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EC0DA" w14:textId="77777777" w:rsidR="00E71FDF" w:rsidRDefault="00E71FDF" w:rsidP="00C45E6A"/>
    <w:p w14:paraId="43529516" w14:textId="77777777" w:rsidR="00E71FDF" w:rsidRDefault="00E71FDF" w:rsidP="00C45E6A"/>
    <w:p w14:paraId="56151764" w14:textId="77777777" w:rsidR="00E71FDF" w:rsidRDefault="00E71FDF" w:rsidP="00C45E6A"/>
    <w:p w14:paraId="6B49A494" w14:textId="77777777" w:rsidR="00E71FDF" w:rsidRDefault="00E71FDF" w:rsidP="00C45E6A"/>
    <w:p w14:paraId="24B5C4FB" w14:textId="77777777" w:rsidR="00E71FDF" w:rsidRDefault="00E71FDF" w:rsidP="00C45E6A"/>
    <w:p w14:paraId="5C86CD66" w14:textId="2FA9B71C" w:rsidR="00E71FDF" w:rsidRDefault="00E71FDF" w:rsidP="00C45E6A"/>
    <w:p w14:paraId="1CE2807F" w14:textId="38683B04" w:rsidR="006575F4" w:rsidRDefault="006575F4" w:rsidP="00C45E6A"/>
    <w:p w14:paraId="11ACC8BF" w14:textId="2C9DF505" w:rsidR="006575F4" w:rsidRDefault="006575F4" w:rsidP="00C45E6A"/>
    <w:p w14:paraId="42CD8C0B" w14:textId="77777777" w:rsidR="006575F4" w:rsidRDefault="006575F4" w:rsidP="00C45E6A"/>
    <w:p w14:paraId="30A01A56" w14:textId="0315205A" w:rsidR="009D592A" w:rsidRPr="00E71FDF" w:rsidRDefault="009D592A" w:rsidP="00E71FDF">
      <w:pPr>
        <w:jc w:val="center"/>
        <w:rPr>
          <w:sz w:val="36"/>
          <w:szCs w:val="40"/>
        </w:rPr>
      </w:pPr>
      <w:r w:rsidRPr="00E71FDF">
        <w:rPr>
          <w:rFonts w:hint="eastAsia"/>
          <w:sz w:val="36"/>
          <w:szCs w:val="40"/>
        </w:rPr>
        <w:t>さいころの</w:t>
      </w:r>
      <w:r w:rsidR="004A0321" w:rsidRPr="00E71FDF">
        <w:rPr>
          <w:rFonts w:hint="eastAsia"/>
          <w:sz w:val="36"/>
          <w:szCs w:val="40"/>
        </w:rPr>
        <w:t>出目に関する実験レポート</w:t>
      </w:r>
    </w:p>
    <w:p w14:paraId="091F0F8A" w14:textId="77777777" w:rsidR="009F5733" w:rsidRPr="00E71FDF" w:rsidRDefault="009F5733" w:rsidP="00E71FDF">
      <w:pPr>
        <w:widowControl/>
        <w:jc w:val="center"/>
      </w:pPr>
    </w:p>
    <w:p w14:paraId="07A3E0C0" w14:textId="77777777" w:rsidR="009D592A" w:rsidRDefault="009D592A" w:rsidP="00E71FDF">
      <w:pPr>
        <w:jc w:val="center"/>
        <w:rPr>
          <w:lang w:eastAsia="zh-CN"/>
        </w:rPr>
      </w:pPr>
      <w:r>
        <w:rPr>
          <w:rFonts w:hint="eastAsia"/>
          <w:lang w:eastAsia="zh-CN"/>
        </w:rPr>
        <w:t>桜美林大学</w:t>
      </w:r>
    </w:p>
    <w:p w14:paraId="34F1E165" w14:textId="2886F24F" w:rsidR="009D592A" w:rsidRDefault="00DB462D" w:rsidP="00E71FDF">
      <w:pPr>
        <w:jc w:val="center"/>
        <w:rPr>
          <w:lang w:eastAsia="zh-CN"/>
        </w:rPr>
      </w:pPr>
      <w:r>
        <w:rPr>
          <w:rFonts w:hint="eastAsia"/>
          <w:lang w:eastAsia="zh-CN"/>
        </w:rPr>
        <w:t>〇〇</w:t>
      </w:r>
      <w:r w:rsidR="009D592A">
        <w:rPr>
          <w:rFonts w:hint="eastAsia"/>
          <w:lang w:eastAsia="zh-CN"/>
        </w:rPr>
        <w:t>学群</w:t>
      </w:r>
    </w:p>
    <w:p w14:paraId="3E60A9A5" w14:textId="64CE0746" w:rsidR="009D592A" w:rsidRDefault="00DB462D" w:rsidP="00E71FDF">
      <w:pPr>
        <w:jc w:val="center"/>
        <w:rPr>
          <w:lang w:eastAsia="zh-CN"/>
        </w:rPr>
      </w:pPr>
      <w:r>
        <w:rPr>
          <w:rFonts w:hint="eastAsia"/>
          <w:lang w:eastAsia="zh-CN"/>
        </w:rPr>
        <w:t>桜美林 花子</w:t>
      </w:r>
    </w:p>
    <w:p w14:paraId="1D59037F" w14:textId="7A2A6E10" w:rsidR="009D592A" w:rsidRDefault="009D592A">
      <w:pPr>
        <w:widowControl/>
        <w:jc w:val="left"/>
        <w:rPr>
          <w:lang w:eastAsia="zh-CN"/>
        </w:rPr>
      </w:pPr>
    </w:p>
    <w:p w14:paraId="78E829AD" w14:textId="77777777" w:rsidR="00E71FDF" w:rsidRDefault="00E71FDF">
      <w:pPr>
        <w:widowControl/>
        <w:jc w:val="left"/>
      </w:pPr>
      <w:r>
        <w:br w:type="page"/>
      </w:r>
    </w:p>
    <w:p w14:paraId="7AE7EFD5" w14:textId="01AD9669" w:rsidR="00F35D4B" w:rsidRDefault="00F35D4B" w:rsidP="00FF0BF9">
      <w:pPr>
        <w:pStyle w:val="1"/>
      </w:pPr>
      <w:r>
        <w:rPr>
          <w:rFonts w:hint="eastAsia"/>
        </w:rPr>
        <w:lastRenderedPageBreak/>
        <w:t>序論</w:t>
      </w:r>
    </w:p>
    <w:p w14:paraId="36326325" w14:textId="62CB694F" w:rsidR="004A0321" w:rsidRDefault="004A0321" w:rsidP="002D19A7">
      <w:pPr>
        <w:ind w:firstLineChars="100" w:firstLine="210"/>
      </w:pPr>
      <w:r>
        <w:rPr>
          <w:rFonts w:hint="eastAsia"/>
        </w:rPr>
        <w:t>本レポートでは、筆者が実施したさいころの出目に関する実験について述べる。なお、</w:t>
      </w:r>
      <w:r w:rsidR="002D19A7">
        <w:rPr>
          <w:rFonts w:hint="eastAsia"/>
        </w:rPr>
        <w:t>この</w:t>
      </w:r>
      <w:r>
        <w:rPr>
          <w:rFonts w:hint="eastAsia"/>
        </w:rPr>
        <w:t>実験</w:t>
      </w:r>
      <w:r w:rsidR="002D19A7">
        <w:rPr>
          <w:rFonts w:hint="eastAsia"/>
        </w:rPr>
        <w:t>、</w:t>
      </w:r>
      <w:r>
        <w:rPr>
          <w:rFonts w:hint="eastAsia"/>
        </w:rPr>
        <w:t>および本レポートの</w:t>
      </w:r>
      <w:r w:rsidR="008375F0">
        <w:rPr>
          <w:rFonts w:hint="eastAsia"/>
        </w:rPr>
        <w:t>作成</w:t>
      </w:r>
      <w:r>
        <w:rPr>
          <w:rFonts w:hint="eastAsia"/>
        </w:rPr>
        <w:t>は、科目「確率論入門」の課題として実施したものである。実験では、</w:t>
      </w:r>
      <w:r w:rsidR="009A5241">
        <w:rPr>
          <w:rFonts w:hint="eastAsia"/>
        </w:rPr>
        <w:t>さいころを振る試行を複数回実施し、</w:t>
      </w:r>
      <w:r w:rsidR="00E20169">
        <w:rPr>
          <w:rFonts w:hint="eastAsia"/>
        </w:rPr>
        <w:t>それぞれのさいころ</w:t>
      </w:r>
      <w:r w:rsidR="00B7583E">
        <w:rPr>
          <w:rFonts w:hint="eastAsia"/>
        </w:rPr>
        <w:t>が示す目（以下、</w:t>
      </w:r>
      <w:r w:rsidR="00E20169">
        <w:rPr>
          <w:rFonts w:hint="eastAsia"/>
        </w:rPr>
        <w:t>出目</w:t>
      </w:r>
      <w:r w:rsidR="00B7583E">
        <w:rPr>
          <w:rFonts w:hint="eastAsia"/>
        </w:rPr>
        <w:t>）</w:t>
      </w:r>
      <w:r w:rsidR="00E20169">
        <w:rPr>
          <w:rFonts w:hint="eastAsia"/>
        </w:rPr>
        <w:t>を記録した。続いて、出目</w:t>
      </w:r>
      <w:r w:rsidR="00B7583E">
        <w:rPr>
          <w:rFonts w:hint="eastAsia"/>
        </w:rPr>
        <w:t>の出現確率</w:t>
      </w:r>
      <w:r w:rsidR="00E20169">
        <w:rPr>
          <w:rFonts w:hint="eastAsia"/>
        </w:rPr>
        <w:t>を求め、考察を実施した。</w:t>
      </w:r>
    </w:p>
    <w:p w14:paraId="0EEEF667" w14:textId="77777777" w:rsidR="00954706" w:rsidRPr="00764BA3" w:rsidRDefault="00954706" w:rsidP="004946BC">
      <w:pPr>
        <w:ind w:firstLineChars="100" w:firstLine="210"/>
      </w:pPr>
    </w:p>
    <w:p w14:paraId="05C5A194" w14:textId="410E6FAE" w:rsidR="00C850BD" w:rsidRDefault="00B7583E" w:rsidP="00FF0BF9">
      <w:pPr>
        <w:pStyle w:val="1"/>
      </w:pPr>
      <w:r>
        <w:rPr>
          <w:rFonts w:hint="eastAsia"/>
        </w:rPr>
        <w:t>本論</w:t>
      </w:r>
    </w:p>
    <w:p w14:paraId="0DE4C2AF" w14:textId="4045A9EE" w:rsidR="00B7583E" w:rsidRDefault="00E122F6" w:rsidP="00FF0BF9">
      <w:pPr>
        <w:pStyle w:val="2"/>
      </w:pPr>
      <w:r>
        <w:rPr>
          <w:rFonts w:hint="eastAsia"/>
        </w:rPr>
        <w:t>本実験を行うに至った背景</w:t>
      </w:r>
    </w:p>
    <w:p w14:paraId="21E4C9AA" w14:textId="733AE033" w:rsidR="005C4533" w:rsidRDefault="005F0D57" w:rsidP="00DC45D5">
      <w:pPr>
        <w:ind w:firstLineChars="100" w:firstLine="210"/>
      </w:pPr>
      <w:r>
        <w:rPr>
          <w:rFonts w:hint="eastAsia"/>
        </w:rPr>
        <w:t>確率とは、「</w:t>
      </w:r>
      <w:r w:rsidR="00596B88" w:rsidRPr="00E157C4">
        <w:rPr>
          <w:rFonts w:hint="eastAsia"/>
          <w:b/>
          <w:bCs/>
        </w:rPr>
        <w:t>ことがらの起きる確からしさを</w:t>
      </w:r>
      <w:r w:rsidR="00737F1E" w:rsidRPr="00E157C4">
        <w:rPr>
          <w:rFonts w:hint="eastAsia"/>
          <w:b/>
          <w:bCs/>
        </w:rPr>
        <w:t>数</w:t>
      </w:r>
      <w:r w:rsidR="00596B88" w:rsidRPr="00E157C4">
        <w:rPr>
          <w:rFonts w:hint="eastAsia"/>
          <w:b/>
          <w:bCs/>
        </w:rPr>
        <w:t>量的に表したもの</w:t>
      </w:r>
      <w:r>
        <w:rPr>
          <w:rFonts w:hint="eastAsia"/>
        </w:rPr>
        <w:t>」</w:t>
      </w:r>
      <w:r w:rsidR="00F80FC3">
        <w:rPr>
          <w:rFonts w:hint="eastAsia"/>
        </w:rPr>
        <w:t>である</w:t>
      </w:r>
      <w:r>
        <w:rPr>
          <w:rFonts w:hint="eastAsia"/>
        </w:rPr>
        <w:t>[</w:t>
      </w:r>
      <w:r>
        <w:t>1]</w:t>
      </w:r>
      <w:r>
        <w:rPr>
          <w:rFonts w:hint="eastAsia"/>
        </w:rPr>
        <w:t>。</w:t>
      </w:r>
      <w:r w:rsidR="005C4533">
        <w:rPr>
          <w:rFonts w:hint="eastAsia"/>
        </w:rPr>
        <w:t>確率には「経験的確率」と「数学的確率」の2つがある。</w:t>
      </w:r>
      <w:r w:rsidR="005C4533" w:rsidRPr="00C850BD">
        <w:rPr>
          <w:rFonts w:hint="eastAsia"/>
        </w:rPr>
        <w:t>前者の「経験的確率」とは、実際にある統計的資料より求める確率のことで「統計的確率」とも言われている。後者の「数学的確率」とは、対象とするそれぞれの事象は「同様に確からしい」という確率のことで「理論的確率」とも言われている</w:t>
      </w:r>
      <w:r w:rsidR="00FD24A2" w:rsidRPr="00C850BD">
        <w:rPr>
          <w:rFonts w:hint="eastAsia"/>
        </w:rPr>
        <w:t>[2]</w:t>
      </w:r>
      <w:r w:rsidR="005C4533" w:rsidRPr="00C850BD">
        <w:rPr>
          <w:rFonts w:hint="eastAsia"/>
        </w:rPr>
        <w:t>。</w:t>
      </w:r>
      <w:r w:rsidR="005C4533" w:rsidRPr="005C4533">
        <w:rPr>
          <w:rFonts w:hint="eastAsia"/>
        </w:rPr>
        <w:t>今回</w:t>
      </w:r>
      <w:r w:rsidR="005C4533">
        <w:rPr>
          <w:rFonts w:hint="eastAsia"/>
        </w:rPr>
        <w:t>の</w:t>
      </w:r>
      <w:r w:rsidR="00FD24A2">
        <w:rPr>
          <w:rFonts w:hint="eastAsia"/>
        </w:rPr>
        <w:t>さいころを用いた</w:t>
      </w:r>
      <w:r w:rsidR="005C4533" w:rsidRPr="005C4533">
        <w:rPr>
          <w:rFonts w:hint="eastAsia"/>
        </w:rPr>
        <w:t>実験は</w:t>
      </w:r>
      <w:r w:rsidR="00C93C9D">
        <w:rPr>
          <w:rFonts w:hint="eastAsia"/>
        </w:rPr>
        <w:t>後者の</w:t>
      </w:r>
      <w:r w:rsidR="005C4533" w:rsidRPr="005C4533">
        <w:rPr>
          <w:rFonts w:hint="eastAsia"/>
        </w:rPr>
        <w:t>「数学的確率」である。</w:t>
      </w:r>
    </w:p>
    <w:p w14:paraId="58D9F2CD" w14:textId="77777777" w:rsidR="00C850BD" w:rsidRDefault="005F0D57" w:rsidP="00DC45D5">
      <w:pPr>
        <w:ind w:firstLineChars="100" w:firstLine="210"/>
      </w:pPr>
      <w:r>
        <w:rPr>
          <w:rFonts w:hint="eastAsia"/>
        </w:rPr>
        <w:t>さいころを</w:t>
      </w:r>
      <w:r w:rsidR="00E122F6">
        <w:rPr>
          <w:rFonts w:hint="eastAsia"/>
        </w:rPr>
        <w:t>例にあげると、</w:t>
      </w:r>
      <w:r>
        <w:rPr>
          <w:rFonts w:hint="eastAsia"/>
        </w:rPr>
        <w:t>1回振</w:t>
      </w:r>
      <w:r w:rsidR="00E122F6">
        <w:rPr>
          <w:rFonts w:hint="eastAsia"/>
        </w:rPr>
        <w:t>る</w:t>
      </w:r>
      <w:r>
        <w:rPr>
          <w:rFonts w:hint="eastAsia"/>
        </w:rPr>
        <w:t>ときの出目は偶然</w:t>
      </w:r>
      <w:r w:rsidR="00BE3E92">
        <w:rPr>
          <w:rFonts w:hint="eastAsia"/>
        </w:rPr>
        <w:t>起こる</w:t>
      </w:r>
      <w:r>
        <w:rPr>
          <w:rFonts w:hint="eastAsia"/>
        </w:rPr>
        <w:t>現象</w:t>
      </w:r>
      <w:r w:rsidR="00BE3E92">
        <w:rPr>
          <w:rFonts w:hint="eastAsia"/>
        </w:rPr>
        <w:t>であり、事前に知るのは難しい</w:t>
      </w:r>
      <w:r>
        <w:rPr>
          <w:rFonts w:hint="eastAsia"/>
        </w:rPr>
        <w:t>。</w:t>
      </w:r>
      <w:r w:rsidR="001C428C">
        <w:rPr>
          <w:rFonts w:hint="eastAsia"/>
        </w:rPr>
        <w:t>しかし、</w:t>
      </w:r>
      <w:r w:rsidR="00F80FC3">
        <w:rPr>
          <w:rFonts w:hint="eastAsia"/>
        </w:rPr>
        <w:t>確率論の考え方において、</w:t>
      </w:r>
      <w:r w:rsidR="00BE3E92">
        <w:rPr>
          <w:rFonts w:hint="eastAsia"/>
        </w:rPr>
        <w:t>現象が発生する割合</w:t>
      </w:r>
      <w:r w:rsidR="00F80FC3">
        <w:rPr>
          <w:rFonts w:hint="eastAsia"/>
        </w:rPr>
        <w:t>は</w:t>
      </w:r>
      <w:r w:rsidR="00E122F6">
        <w:rPr>
          <w:rFonts w:hint="eastAsia"/>
        </w:rPr>
        <w:t>さいころを振る前に</w:t>
      </w:r>
      <w:r w:rsidR="00BE3E92">
        <w:rPr>
          <w:rFonts w:hint="eastAsia"/>
        </w:rPr>
        <w:t>決まっている</w:t>
      </w:r>
      <w:r w:rsidR="00F80FC3">
        <w:rPr>
          <w:rFonts w:hint="eastAsia"/>
        </w:rPr>
        <w:t>。</w:t>
      </w:r>
      <w:r w:rsidR="00DC45D5">
        <w:rPr>
          <w:rFonts w:hint="eastAsia"/>
        </w:rPr>
        <w:t>この割合が確率である。</w:t>
      </w:r>
    </w:p>
    <w:p w14:paraId="2274B9DA" w14:textId="77777777" w:rsidR="00E157C4" w:rsidRDefault="00C93C9D" w:rsidP="00E157C4">
      <w:pPr>
        <w:spacing w:beforeLines="100" w:before="368" w:afterLines="100" w:after="368"/>
        <w:ind w:leftChars="500" w:left="1050" w:rightChars="500" w:right="1050"/>
      </w:pPr>
      <w:r w:rsidRPr="00E157C4">
        <w:rPr>
          <w:rFonts w:hint="eastAsia"/>
          <w:b/>
          <w:bCs/>
        </w:rPr>
        <w:t>さ</w:t>
      </w:r>
      <w:r w:rsidR="00DC45D5" w:rsidRPr="00E157C4">
        <w:rPr>
          <w:rFonts w:hint="eastAsia"/>
          <w:b/>
          <w:bCs/>
        </w:rPr>
        <w:t>いころを投げるとき、いつでも「同様に確か」なこととして1/6くらいの可能性で1の目が出る。これを「さいころを投げるとき1の目が出る「確率」は1/6である」という</w:t>
      </w:r>
      <w:r w:rsidR="009D4D28" w:rsidRPr="009D4D28">
        <w:rPr>
          <w:rFonts w:hint="eastAsia"/>
        </w:rPr>
        <w:t>[3]</w:t>
      </w:r>
      <w:r w:rsidR="00DC45D5" w:rsidRPr="009D4D28">
        <w:rPr>
          <w:rFonts w:hint="eastAsia"/>
        </w:rPr>
        <w:t>。</w:t>
      </w:r>
    </w:p>
    <w:p w14:paraId="08BA3C72" w14:textId="7CB76398" w:rsidR="00B57481" w:rsidRDefault="00F80FC3" w:rsidP="00DC45D5">
      <w:pPr>
        <w:ind w:firstLineChars="100" w:firstLine="210"/>
      </w:pPr>
      <w:r w:rsidRPr="00C850BD">
        <w:rPr>
          <w:rFonts w:hint="eastAsia"/>
        </w:rPr>
        <w:t>また、</w:t>
      </w:r>
      <w:r w:rsidR="005F0D57">
        <w:rPr>
          <w:rFonts w:hint="eastAsia"/>
        </w:rPr>
        <w:t>さいころを繰り返し振る</w:t>
      </w:r>
      <w:r w:rsidR="00F80568">
        <w:rPr>
          <w:rFonts w:hint="eastAsia"/>
        </w:rPr>
        <w:t>と</w:t>
      </w:r>
      <w:r w:rsidR="005F0D57">
        <w:rPr>
          <w:rFonts w:hint="eastAsia"/>
        </w:rPr>
        <w:t>、それぞれの目が出目になる</w:t>
      </w:r>
      <w:r w:rsidR="002D19A7">
        <w:rPr>
          <w:rFonts w:hint="eastAsia"/>
        </w:rPr>
        <w:t>頻度</w:t>
      </w:r>
      <w:r w:rsidR="005F0D57">
        <w:rPr>
          <w:rFonts w:hint="eastAsia"/>
        </w:rPr>
        <w:t>は</w:t>
      </w:r>
      <w:r w:rsidR="002D19A7">
        <w:rPr>
          <w:rFonts w:hint="eastAsia"/>
        </w:rPr>
        <w:t>確率</w:t>
      </w:r>
      <w:r w:rsidR="005F0D57">
        <w:rPr>
          <w:rFonts w:hint="eastAsia"/>
        </w:rPr>
        <w:t>に</w:t>
      </w:r>
      <w:r w:rsidR="001C428C">
        <w:rPr>
          <w:rFonts w:hint="eastAsia"/>
        </w:rPr>
        <w:t>近づいていく</w:t>
      </w:r>
      <w:r w:rsidR="00A46AEE">
        <w:rPr>
          <w:rFonts w:hint="eastAsia"/>
        </w:rPr>
        <w:t>とされる</w:t>
      </w:r>
      <w:r w:rsidR="005F0D57">
        <w:rPr>
          <w:rFonts w:hint="eastAsia"/>
        </w:rPr>
        <w:t>。</w:t>
      </w:r>
    </w:p>
    <w:p w14:paraId="1BE55AD8" w14:textId="08C818F2" w:rsidR="00A46AEE" w:rsidRDefault="00F80FC3" w:rsidP="004946BC">
      <w:pPr>
        <w:ind w:firstLineChars="100" w:firstLine="210"/>
      </w:pPr>
      <w:r>
        <w:rPr>
          <w:rFonts w:hint="eastAsia"/>
        </w:rPr>
        <w:t>もし、以上のことが正しいならば、</w:t>
      </w:r>
      <w:r w:rsidR="002D19A7">
        <w:rPr>
          <w:rFonts w:hint="eastAsia"/>
        </w:rPr>
        <w:t>実際に</w:t>
      </w:r>
      <w:r>
        <w:rPr>
          <w:rFonts w:hint="eastAsia"/>
        </w:rPr>
        <w:t>さいころを繰り返し振ることで、それぞれの目が出目になる</w:t>
      </w:r>
      <w:r w:rsidR="002D19A7">
        <w:rPr>
          <w:rFonts w:hint="eastAsia"/>
        </w:rPr>
        <w:t>頻度</w:t>
      </w:r>
      <w:r w:rsidR="00CA189F">
        <w:rPr>
          <w:rFonts w:hint="eastAsia"/>
        </w:rPr>
        <w:t>は何らかの値</w:t>
      </w:r>
      <w:r>
        <w:rPr>
          <w:rFonts w:hint="eastAsia"/>
        </w:rPr>
        <w:t>に近づき、</w:t>
      </w:r>
      <w:r w:rsidR="00CA189F">
        <w:rPr>
          <w:rFonts w:hint="eastAsia"/>
        </w:rPr>
        <w:t>その値を調べることで</w:t>
      </w:r>
      <w:r w:rsidR="002D19A7">
        <w:rPr>
          <w:rFonts w:hint="eastAsia"/>
        </w:rPr>
        <w:t>出目ごとの</w:t>
      </w:r>
      <w:r>
        <w:rPr>
          <w:rFonts w:hint="eastAsia"/>
        </w:rPr>
        <w:t>確率を</w:t>
      </w:r>
      <w:r w:rsidR="007072E3">
        <w:rPr>
          <w:rFonts w:hint="eastAsia"/>
        </w:rPr>
        <w:t>推定</w:t>
      </w:r>
      <w:r>
        <w:rPr>
          <w:rFonts w:hint="eastAsia"/>
        </w:rPr>
        <w:t>でき</w:t>
      </w:r>
      <w:r w:rsidR="00CA189F">
        <w:rPr>
          <w:rFonts w:hint="eastAsia"/>
        </w:rPr>
        <w:t>る</w:t>
      </w:r>
      <w:r>
        <w:rPr>
          <w:rFonts w:hint="eastAsia"/>
        </w:rPr>
        <w:t>はずである。</w:t>
      </w:r>
      <w:r w:rsidR="002D19A7">
        <w:rPr>
          <w:rFonts w:hint="eastAsia"/>
        </w:rPr>
        <w:t>そこで、</w:t>
      </w:r>
      <w:r w:rsidR="00E122F6">
        <w:rPr>
          <w:rFonts w:hint="eastAsia"/>
        </w:rPr>
        <w:t>筆者は</w:t>
      </w:r>
      <w:r w:rsidR="002D19A7">
        <w:rPr>
          <w:rFonts w:hint="eastAsia"/>
        </w:rPr>
        <w:t>「</w:t>
      </w:r>
      <w:r w:rsidR="00E122F6">
        <w:rPr>
          <w:rFonts w:hint="eastAsia"/>
        </w:rPr>
        <w:t>さいころを</w:t>
      </w:r>
      <w:r w:rsidR="002D19A7">
        <w:rPr>
          <w:rFonts w:hint="eastAsia"/>
        </w:rPr>
        <w:t>振る」という試行を複数回実施し</w:t>
      </w:r>
      <w:r w:rsidR="00C83273">
        <w:rPr>
          <w:rFonts w:hint="eastAsia"/>
        </w:rPr>
        <w:t>て</w:t>
      </w:r>
      <w:r w:rsidR="00A35F22">
        <w:rPr>
          <w:rFonts w:hint="eastAsia"/>
        </w:rPr>
        <w:t>出目</w:t>
      </w:r>
      <w:r w:rsidR="002D19A7">
        <w:rPr>
          <w:rFonts w:hint="eastAsia"/>
        </w:rPr>
        <w:t>を記録する実験（以下、本実験）を行</w:t>
      </w:r>
      <w:r w:rsidR="00CA189F">
        <w:rPr>
          <w:rFonts w:hint="eastAsia"/>
        </w:rPr>
        <w:t>うこと</w:t>
      </w:r>
      <w:r w:rsidR="00C83273">
        <w:rPr>
          <w:rFonts w:hint="eastAsia"/>
        </w:rPr>
        <w:t>で、</w:t>
      </w:r>
      <w:r w:rsidR="00CA189F">
        <w:rPr>
          <w:rFonts w:hint="eastAsia"/>
        </w:rPr>
        <w:t>目ごとの</w:t>
      </w:r>
      <w:r w:rsidR="00C83273">
        <w:rPr>
          <w:rFonts w:hint="eastAsia"/>
        </w:rPr>
        <w:t>出目の頻度の変化を調べた。</w:t>
      </w:r>
    </w:p>
    <w:p w14:paraId="485129A9" w14:textId="5AB80727" w:rsidR="002D19A7" w:rsidRDefault="002D19A7" w:rsidP="00FF0BF9">
      <w:pPr>
        <w:pStyle w:val="2"/>
      </w:pPr>
      <w:r>
        <w:rPr>
          <w:rFonts w:hint="eastAsia"/>
        </w:rPr>
        <w:t>本実験に使用したさいころについて</w:t>
      </w:r>
    </w:p>
    <w:p w14:paraId="6A0D33BF" w14:textId="7288EABF" w:rsidR="00C850BD" w:rsidRDefault="007072E3" w:rsidP="00C850BD">
      <w:pPr>
        <w:ind w:firstLineChars="100" w:firstLine="210"/>
      </w:pPr>
      <w:r>
        <w:rPr>
          <w:rFonts w:hint="eastAsia"/>
        </w:rPr>
        <w:t>本実験</w:t>
      </w:r>
      <w:r w:rsidR="00B220D4">
        <w:rPr>
          <w:rFonts w:hint="eastAsia"/>
        </w:rPr>
        <w:t>において</w:t>
      </w:r>
      <w:r>
        <w:rPr>
          <w:rFonts w:hint="eastAsia"/>
        </w:rPr>
        <w:t>は、</w:t>
      </w:r>
      <w:r w:rsidRPr="009C0233">
        <w:rPr>
          <w:rFonts w:hint="eastAsia"/>
        </w:rPr>
        <w:t>天一地六東五西二南三北</w:t>
      </w:r>
      <w:r w:rsidRPr="00E71670">
        <w:rPr>
          <w:rFonts w:hint="eastAsia"/>
        </w:rPr>
        <w:t>四と呼ばれる</w:t>
      </w:r>
      <w:r w:rsidR="00596B88" w:rsidRPr="00E71670">
        <w:rPr>
          <w:rFonts w:hint="eastAsia"/>
        </w:rPr>
        <w:t>雌</w:t>
      </w:r>
      <w:r w:rsidRPr="00E71670">
        <w:rPr>
          <w:rFonts w:hint="eastAsia"/>
        </w:rPr>
        <w:t>さ</w:t>
      </w:r>
      <w:r>
        <w:rPr>
          <w:rFonts w:hint="eastAsia"/>
        </w:rPr>
        <w:t>いころ</w:t>
      </w:r>
      <w:r w:rsidR="00596B88">
        <w:rPr>
          <w:rFonts w:hint="eastAsia"/>
        </w:rPr>
        <w:t>[4]</w:t>
      </w:r>
      <w:r>
        <w:rPr>
          <w:rFonts w:hint="eastAsia"/>
        </w:rPr>
        <w:t>を利用</w:t>
      </w:r>
      <w:r w:rsidR="00A034EA">
        <w:rPr>
          <w:rFonts w:hint="eastAsia"/>
        </w:rPr>
        <w:t>した</w:t>
      </w:r>
      <w:r>
        <w:rPr>
          <w:rFonts w:hint="eastAsia"/>
        </w:rPr>
        <w:t>（</w:t>
      </w:r>
      <w:r w:rsidR="00310AAD">
        <w:fldChar w:fldCharType="begin"/>
      </w:r>
      <w:r w:rsidR="00310AAD">
        <w:instrText xml:space="preserve"> </w:instrText>
      </w:r>
      <w:r w:rsidR="00310AAD">
        <w:rPr>
          <w:rFonts w:hint="eastAsia"/>
        </w:rPr>
        <w:instrText>REF _Ref19285544 \h</w:instrText>
      </w:r>
      <w:r w:rsidR="00310AAD">
        <w:instrText xml:space="preserve"> </w:instrText>
      </w:r>
      <w:r w:rsidR="00310AAD">
        <w:fldChar w:fldCharType="separate"/>
      </w:r>
      <w:r w:rsidR="00305908">
        <w:t xml:space="preserve">図 </w:t>
      </w:r>
      <w:r w:rsidR="00305908">
        <w:rPr>
          <w:noProof/>
        </w:rPr>
        <w:t>1</w:t>
      </w:r>
      <w:r w:rsidR="00310AAD">
        <w:fldChar w:fldCharType="end"/>
      </w:r>
      <w:r>
        <w:rPr>
          <w:rFonts w:hint="eastAsia"/>
        </w:rPr>
        <w:t>）。正六面体の各面にそれぞれ{</w:t>
      </w:r>
      <w:r>
        <w:t>1, 2, 3, 4, 5, 6}</w:t>
      </w:r>
      <w:r>
        <w:rPr>
          <w:rFonts w:hint="eastAsia"/>
        </w:rPr>
        <w:t>の目が割り当てられており、対面の目の合計が7になる一般的なさいころの一種である。</w:t>
      </w:r>
    </w:p>
    <w:p w14:paraId="36DEA6FB" w14:textId="6E566014" w:rsidR="006575F4" w:rsidRDefault="00B220D4" w:rsidP="006575F4">
      <w:pPr>
        <w:ind w:firstLineChars="100" w:firstLine="210"/>
      </w:pPr>
      <w:r>
        <w:rPr>
          <w:rFonts w:hint="eastAsia"/>
        </w:rPr>
        <w:t>また、</w:t>
      </w:r>
      <w:r w:rsidR="006575F4">
        <w:rPr>
          <w:rFonts w:hint="eastAsia"/>
        </w:rPr>
        <w:t>本実験では、さいころを2個使用した。目ごとの出目の頻度はさいころによって異なる可能性があるが、それぞれの頻度が確率に近づいていく様子が確認できれば、実験結果の普遍性を高めることができると考えられる。なお、さいころの数は多いほど好ましいが、実験及びレポート作成に掛けることのできる時間および労力を考慮し、本レポートでは2個とした。</w:t>
      </w:r>
    </w:p>
    <w:p w14:paraId="19FA2A58" w14:textId="77777777" w:rsidR="003F556D" w:rsidRDefault="00F06408" w:rsidP="00FF0BF9">
      <w:pPr>
        <w:keepNext/>
        <w:ind w:firstLineChars="100" w:firstLine="210"/>
        <w:jc w:val="center"/>
      </w:pPr>
      <w:r>
        <w:rPr>
          <w:noProof/>
        </w:rPr>
        <w:lastRenderedPageBreak/>
        <w:drawing>
          <wp:inline distT="0" distB="0" distL="0" distR="0" wp14:anchorId="149513E0" wp14:editId="5C6737DE">
            <wp:extent cx="2590476" cy="1523810"/>
            <wp:effectExtent l="0" t="0" r="635" b="635"/>
            <wp:docPr id="19" name="図 19" descr="テーブル, 座っている, 室内, 地面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1さいころs.png"/>
                    <pic:cNvPicPr/>
                  </pic:nvPicPr>
                  <pic:blipFill>
                    <a:blip r:embed="rId8">
                      <a:extLst>
                        <a:ext uri="{28A0092B-C50C-407E-A947-70E740481C1C}">
                          <a14:useLocalDpi xmlns:a14="http://schemas.microsoft.com/office/drawing/2010/main" val="0"/>
                        </a:ext>
                      </a:extLst>
                    </a:blip>
                    <a:stretch>
                      <a:fillRect/>
                    </a:stretch>
                  </pic:blipFill>
                  <pic:spPr>
                    <a:xfrm>
                      <a:off x="0" y="0"/>
                      <a:ext cx="2590476" cy="1523810"/>
                    </a:xfrm>
                    <a:prstGeom prst="rect">
                      <a:avLst/>
                    </a:prstGeom>
                  </pic:spPr>
                </pic:pic>
              </a:graphicData>
            </a:graphic>
          </wp:inline>
        </w:drawing>
      </w:r>
    </w:p>
    <w:p w14:paraId="740A878B" w14:textId="0288B365" w:rsidR="00C850BD" w:rsidRDefault="003F556D" w:rsidP="00FF0BF9">
      <w:pPr>
        <w:pStyle w:val="af4"/>
      </w:pPr>
      <w:bookmarkStart w:id="0" w:name="_Ref19285544"/>
      <w:r>
        <w:t xml:space="preserve">図 </w:t>
      </w:r>
      <w:r w:rsidR="00723F7E">
        <w:fldChar w:fldCharType="begin"/>
      </w:r>
      <w:r w:rsidR="00723F7E">
        <w:instrText xml:space="preserve"> SEQ </w:instrText>
      </w:r>
      <w:r w:rsidR="00723F7E">
        <w:instrText>図</w:instrText>
      </w:r>
      <w:r w:rsidR="00723F7E">
        <w:instrText xml:space="preserve"> \* ARABIC </w:instrText>
      </w:r>
      <w:r w:rsidR="00723F7E">
        <w:fldChar w:fldCharType="separate"/>
      </w:r>
      <w:r w:rsidR="00305908">
        <w:rPr>
          <w:noProof/>
        </w:rPr>
        <w:t>1</w:t>
      </w:r>
      <w:r w:rsidR="00723F7E">
        <w:rPr>
          <w:noProof/>
        </w:rPr>
        <w:fldChar w:fldCharType="end"/>
      </w:r>
      <w:bookmarkEnd w:id="0"/>
      <w:r>
        <w:rPr>
          <w:rFonts w:hint="eastAsia"/>
        </w:rPr>
        <w:t xml:space="preserve"> 本実験で用いたさいころ</w:t>
      </w:r>
    </w:p>
    <w:p w14:paraId="1A52771E" w14:textId="46A7423C" w:rsidR="00CA189F" w:rsidRDefault="00CA189F" w:rsidP="00190681"/>
    <w:p w14:paraId="031499A2" w14:textId="2DF03A48" w:rsidR="007072E3" w:rsidRPr="00C83273" w:rsidRDefault="00636584" w:rsidP="00FF0BF9">
      <w:pPr>
        <w:pStyle w:val="2"/>
      </w:pPr>
      <w:r>
        <w:rPr>
          <w:rFonts w:hint="eastAsia"/>
        </w:rPr>
        <w:t>実験方法について</w:t>
      </w:r>
    </w:p>
    <w:p w14:paraId="268A6D4D" w14:textId="129B14BA" w:rsidR="00636584" w:rsidRDefault="00636584" w:rsidP="00636584">
      <w:pPr>
        <w:ind w:firstLineChars="100" w:firstLine="210"/>
      </w:pPr>
      <w:r>
        <w:rPr>
          <w:rFonts w:hint="eastAsia"/>
        </w:rPr>
        <w:t>本実験では、さいころごとに1</w:t>
      </w:r>
      <w:r>
        <w:t>,000</w:t>
      </w:r>
      <w:r>
        <w:rPr>
          <w:rFonts w:hint="eastAsia"/>
        </w:rPr>
        <w:t>回、合計2</w:t>
      </w:r>
      <w:r>
        <w:t>,000</w:t>
      </w:r>
      <w:r>
        <w:rPr>
          <w:rFonts w:hint="eastAsia"/>
        </w:rPr>
        <w:t>回の試行を実施した。それぞれの出目はW</w:t>
      </w:r>
      <w:r>
        <w:t>indows PC</w:t>
      </w:r>
      <w:r>
        <w:rPr>
          <w:rFonts w:hint="eastAsia"/>
        </w:rPr>
        <w:t>上で動作する表計算ソフトウェアE</w:t>
      </w:r>
      <w:r>
        <w:t>xcel</w:t>
      </w:r>
      <w:r>
        <w:rPr>
          <w:rFonts w:hint="eastAsia"/>
        </w:rPr>
        <w:t>に入力した。</w:t>
      </w:r>
      <w:r w:rsidR="00864CB7">
        <w:rPr>
          <w:rFonts w:hint="eastAsia"/>
        </w:rPr>
        <w:t>それぞれの目が出目になる頻度（</w:t>
      </w:r>
      <w:r w:rsidR="00173667">
        <w:rPr>
          <w:rFonts w:hint="eastAsia"/>
        </w:rPr>
        <w:t>目</w:t>
      </w:r>
      <w:r w:rsidR="00864CB7">
        <w:rPr>
          <w:rFonts w:hint="eastAsia"/>
        </w:rPr>
        <w:t>ごとの</w:t>
      </w:r>
      <w:r>
        <w:rPr>
          <w:rFonts w:hint="eastAsia"/>
        </w:rPr>
        <w:t>出目</w:t>
      </w:r>
      <w:r w:rsidR="00864CB7">
        <w:rPr>
          <w:rFonts w:hint="eastAsia"/>
        </w:rPr>
        <w:t>の</w:t>
      </w:r>
      <w:r>
        <w:rPr>
          <w:rFonts w:hint="eastAsia"/>
        </w:rPr>
        <w:t>頻度</w:t>
      </w:r>
      <w:r w:rsidR="00864CB7">
        <w:rPr>
          <w:rFonts w:hint="eastAsia"/>
        </w:rPr>
        <w:t>）</w:t>
      </w:r>
      <w:r>
        <w:rPr>
          <w:rFonts w:hint="eastAsia"/>
        </w:rPr>
        <w:t>は、以下の</w:t>
      </w:r>
      <w:r w:rsidR="00190681">
        <w:rPr>
          <w:rFonts w:hint="eastAsia"/>
        </w:rPr>
        <w:t>割り算</w:t>
      </w:r>
      <w:r>
        <w:rPr>
          <w:rFonts w:hint="eastAsia"/>
        </w:rPr>
        <w:t>で求め</w:t>
      </w:r>
      <w:r w:rsidR="00190681">
        <w:rPr>
          <w:rFonts w:hint="eastAsia"/>
        </w:rPr>
        <w:t>ることができる</w:t>
      </w:r>
      <w:r>
        <w:rPr>
          <w:rFonts w:hint="eastAsia"/>
        </w:rPr>
        <w:t>。</w:t>
      </w:r>
    </w:p>
    <w:p w14:paraId="7129861D" w14:textId="610AFD4B" w:rsidR="00190681" w:rsidRPr="00864CB7" w:rsidRDefault="00190681" w:rsidP="00636584">
      <w:pPr>
        <w:ind w:firstLineChars="100" w:firstLine="210"/>
      </w:pPr>
    </w:p>
    <w:p w14:paraId="7DA422B3" w14:textId="6B24CCFB" w:rsidR="00190681" w:rsidRDefault="00190681" w:rsidP="00190681">
      <w:pPr>
        <w:ind w:firstLineChars="100" w:firstLine="210"/>
        <w:jc w:val="left"/>
      </w:pPr>
      <w:r>
        <w:rPr>
          <w:rFonts w:hint="eastAsia"/>
        </w:rPr>
        <w:t>目ごとの出目</w:t>
      </w:r>
      <w:r w:rsidR="00864CB7">
        <w:rPr>
          <w:rFonts w:hint="eastAsia"/>
        </w:rPr>
        <w:t>の</w:t>
      </w:r>
      <w:r>
        <w:rPr>
          <w:rFonts w:hint="eastAsia"/>
        </w:rPr>
        <w:t xml:space="preserve">頻度 </w:t>
      </w:r>
      <w:r>
        <w:t xml:space="preserve">= </w:t>
      </w:r>
      <w:r w:rsidR="00864CB7">
        <w:rPr>
          <w:rFonts w:hint="eastAsia"/>
        </w:rPr>
        <w:t>該当する</w:t>
      </w:r>
      <w:r>
        <w:rPr>
          <w:rFonts w:hint="eastAsia"/>
        </w:rPr>
        <w:t>目が出目になった回数÷試行回数</w:t>
      </w:r>
    </w:p>
    <w:p w14:paraId="33307890" w14:textId="77777777" w:rsidR="00636584" w:rsidRPr="00636584" w:rsidRDefault="00636584" w:rsidP="004946BC">
      <w:pPr>
        <w:ind w:firstLineChars="100" w:firstLine="210"/>
      </w:pPr>
    </w:p>
    <w:p w14:paraId="14C57563" w14:textId="000B452A" w:rsidR="00636584" w:rsidRDefault="00190681" w:rsidP="004946BC">
      <w:pPr>
        <w:ind w:firstLineChars="100" w:firstLine="210"/>
      </w:pPr>
      <w:r>
        <w:rPr>
          <w:rFonts w:hint="eastAsia"/>
        </w:rPr>
        <w:t>上記の割り算を行う回数は、目の数×試行回数になる。本実験では、目が6種類、試行回数が2</w:t>
      </w:r>
      <w:r>
        <w:t>,000</w:t>
      </w:r>
      <w:r>
        <w:rPr>
          <w:rFonts w:hint="eastAsia"/>
        </w:rPr>
        <w:t>回のため、計算回数は1</w:t>
      </w:r>
      <w:r>
        <w:t>2,000</w:t>
      </w:r>
      <w:r>
        <w:rPr>
          <w:rFonts w:hint="eastAsia"/>
        </w:rPr>
        <w:t>回になるが、Excelを使うことで作業の省力化を図る。</w:t>
      </w:r>
    </w:p>
    <w:p w14:paraId="16DE445F" w14:textId="4E1D017F" w:rsidR="00190681" w:rsidRDefault="00190681" w:rsidP="00FF0BF9">
      <w:pPr>
        <w:pStyle w:val="2"/>
      </w:pPr>
      <w:r>
        <w:rPr>
          <w:rFonts w:hint="eastAsia"/>
        </w:rPr>
        <w:t>実験結果</w:t>
      </w:r>
    </w:p>
    <w:p w14:paraId="16273C2F" w14:textId="1219366D" w:rsidR="00C850BD" w:rsidRDefault="00310AAD" w:rsidP="00C850BD">
      <w:pPr>
        <w:ind w:firstLineChars="100" w:firstLine="210"/>
      </w:pPr>
      <w:r>
        <w:fldChar w:fldCharType="begin"/>
      </w:r>
      <w:r>
        <w:instrText xml:space="preserve"> </w:instrText>
      </w:r>
      <w:r>
        <w:rPr>
          <w:rFonts w:hint="eastAsia"/>
        </w:rPr>
        <w:instrText>REF _Ref19285794 \h</w:instrText>
      </w:r>
      <w:r>
        <w:instrText xml:space="preserve"> </w:instrText>
      </w:r>
      <w:r>
        <w:fldChar w:fldCharType="separate"/>
      </w:r>
      <w:r w:rsidR="00305908">
        <w:t xml:space="preserve">表 </w:t>
      </w:r>
      <w:r w:rsidR="00305908">
        <w:rPr>
          <w:noProof/>
        </w:rPr>
        <w:t>1</w:t>
      </w:r>
      <w:r>
        <w:fldChar w:fldCharType="end"/>
      </w:r>
      <w:r w:rsidR="000E789D">
        <w:rPr>
          <w:rFonts w:hint="eastAsia"/>
        </w:rPr>
        <w:t>に、試行回数1</w:t>
      </w:r>
      <w:r w:rsidR="000E789D">
        <w:t>,000</w:t>
      </w:r>
      <w:r w:rsidR="000E789D">
        <w:rPr>
          <w:rFonts w:hint="eastAsia"/>
        </w:rPr>
        <w:t>回目における目ごとの出目の頻度（それぞれの目が出目になった回数を試行回数=1</w:t>
      </w:r>
      <w:r w:rsidR="000E789D">
        <w:t>,000</w:t>
      </w:r>
      <w:r w:rsidR="000E789D">
        <w:rPr>
          <w:rFonts w:hint="eastAsia"/>
        </w:rPr>
        <w:t>で割った値）を示す。また、</w:t>
      </w:r>
      <w:r w:rsidR="00190681">
        <w:rPr>
          <w:rFonts w:hint="eastAsia"/>
        </w:rPr>
        <w:t>E</w:t>
      </w:r>
      <w:r w:rsidR="00190681">
        <w:t>xcel</w:t>
      </w:r>
      <w:r w:rsidR="00190681">
        <w:rPr>
          <w:rFonts w:hint="eastAsia"/>
        </w:rPr>
        <w:t>のグラフ作成機能を用いて、さいころごとに、試行回数1回目から1</w:t>
      </w:r>
      <w:r w:rsidR="00190681">
        <w:t>,000</w:t>
      </w:r>
      <w:r w:rsidR="00190681">
        <w:rPr>
          <w:rFonts w:hint="eastAsia"/>
        </w:rPr>
        <w:t>までの「目ごとの出目の頻度」の変化をグラフにした。</w:t>
      </w:r>
      <w:r w:rsidR="00864CB7">
        <w:rPr>
          <w:rFonts w:hint="eastAsia"/>
        </w:rPr>
        <w:t>赤いさいころの結果を</w:t>
      </w:r>
      <w:r>
        <w:fldChar w:fldCharType="begin"/>
      </w:r>
      <w:r>
        <w:instrText xml:space="preserve"> </w:instrText>
      </w:r>
      <w:r>
        <w:rPr>
          <w:rFonts w:hint="eastAsia"/>
        </w:rPr>
        <w:instrText>REF _Ref19285567 \h</w:instrText>
      </w:r>
      <w:r>
        <w:instrText xml:space="preserve"> </w:instrText>
      </w:r>
      <w:r>
        <w:fldChar w:fldCharType="separate"/>
      </w:r>
      <w:r w:rsidR="00305908">
        <w:t xml:space="preserve">図 </w:t>
      </w:r>
      <w:r w:rsidR="00305908">
        <w:rPr>
          <w:noProof/>
        </w:rPr>
        <w:t>2</w:t>
      </w:r>
      <w:r>
        <w:fldChar w:fldCharType="end"/>
      </w:r>
      <w:r w:rsidR="00864CB7">
        <w:rPr>
          <w:rFonts w:hint="eastAsia"/>
        </w:rPr>
        <w:t>に、白いさいころの結果を</w:t>
      </w:r>
      <w:r>
        <w:fldChar w:fldCharType="begin"/>
      </w:r>
      <w:r>
        <w:instrText xml:space="preserve"> </w:instrText>
      </w:r>
      <w:r>
        <w:rPr>
          <w:rFonts w:hint="eastAsia"/>
        </w:rPr>
        <w:instrText>REF _Ref19285581 \h</w:instrText>
      </w:r>
      <w:r>
        <w:instrText xml:space="preserve"> </w:instrText>
      </w:r>
      <w:r>
        <w:fldChar w:fldCharType="separate"/>
      </w:r>
      <w:r w:rsidR="00305908">
        <w:t xml:space="preserve">図 </w:t>
      </w:r>
      <w:r w:rsidR="00305908">
        <w:rPr>
          <w:noProof/>
        </w:rPr>
        <w:t>3</w:t>
      </w:r>
      <w:r>
        <w:fldChar w:fldCharType="end"/>
      </w:r>
      <w:r w:rsidR="00864CB7">
        <w:rPr>
          <w:rFonts w:hint="eastAsia"/>
        </w:rPr>
        <w:t>に、それぞれ示す。</w:t>
      </w:r>
    </w:p>
    <w:p w14:paraId="5CC51F78" w14:textId="1B29571C" w:rsidR="00C850BD" w:rsidRDefault="00C850BD" w:rsidP="00C850BD"/>
    <w:p w14:paraId="3E299587" w14:textId="2157B8F3" w:rsidR="00310AAD" w:rsidRDefault="00310AAD" w:rsidP="00FF0BF9">
      <w:pPr>
        <w:pStyle w:val="af4"/>
        <w:keepNext/>
      </w:pPr>
      <w:bookmarkStart w:id="1" w:name="_Ref19285794"/>
      <w:bookmarkStart w:id="2" w:name="_Hlk19279573"/>
      <w:r>
        <w:t xml:space="preserve">表 </w:t>
      </w:r>
      <w:r w:rsidR="00723F7E">
        <w:fldChar w:fldCharType="begin"/>
      </w:r>
      <w:r w:rsidR="00723F7E">
        <w:instrText xml:space="preserve"> SEQ </w:instrText>
      </w:r>
      <w:r w:rsidR="00723F7E">
        <w:instrText>表</w:instrText>
      </w:r>
      <w:r w:rsidR="00723F7E">
        <w:instrText xml:space="preserve"> \* ARABIC </w:instrText>
      </w:r>
      <w:r w:rsidR="00723F7E">
        <w:fldChar w:fldCharType="separate"/>
      </w:r>
      <w:r w:rsidR="00305908">
        <w:rPr>
          <w:noProof/>
        </w:rPr>
        <w:t>1</w:t>
      </w:r>
      <w:r w:rsidR="00723F7E">
        <w:rPr>
          <w:noProof/>
        </w:rPr>
        <w:fldChar w:fldCharType="end"/>
      </w:r>
      <w:bookmarkEnd w:id="1"/>
      <w:r>
        <w:rPr>
          <w:rFonts w:hint="eastAsia"/>
        </w:rPr>
        <w:t xml:space="preserve"> 試行回数1,000回目における目ごとの出目の頻度</w:t>
      </w:r>
    </w:p>
    <w:tbl>
      <w:tblPr>
        <w:tblStyle w:val="a4"/>
        <w:tblW w:w="0" w:type="auto"/>
        <w:jc w:val="center"/>
        <w:tblLook w:val="04A0" w:firstRow="1" w:lastRow="0" w:firstColumn="1" w:lastColumn="0" w:noHBand="0" w:noVBand="1"/>
      </w:tblPr>
      <w:tblGrid>
        <w:gridCol w:w="1530"/>
        <w:gridCol w:w="1162"/>
        <w:gridCol w:w="1161"/>
        <w:gridCol w:w="1162"/>
        <w:gridCol w:w="1161"/>
        <w:gridCol w:w="1161"/>
        <w:gridCol w:w="1162"/>
      </w:tblGrid>
      <w:tr w:rsidR="000E789D" w14:paraId="05E40BFC" w14:textId="77777777" w:rsidTr="006575F4">
        <w:trPr>
          <w:jc w:val="center"/>
        </w:trPr>
        <w:tc>
          <w:tcPr>
            <w:tcW w:w="1530" w:type="dxa"/>
            <w:tcBorders>
              <w:top w:val="double" w:sz="4" w:space="0" w:color="auto"/>
              <w:left w:val="nil"/>
              <w:bottom w:val="double" w:sz="4" w:space="0" w:color="auto"/>
              <w:right w:val="double" w:sz="4" w:space="0" w:color="auto"/>
            </w:tcBorders>
          </w:tcPr>
          <w:p w14:paraId="214173D8" w14:textId="77777777" w:rsidR="000E789D" w:rsidRDefault="000E789D" w:rsidP="00FF0BF9">
            <w:pPr>
              <w:jc w:val="center"/>
            </w:pPr>
            <w:r>
              <w:rPr>
                <w:rFonts w:hint="eastAsia"/>
              </w:rPr>
              <w:t>出目</w:t>
            </w:r>
          </w:p>
        </w:tc>
        <w:tc>
          <w:tcPr>
            <w:tcW w:w="1162" w:type="dxa"/>
            <w:tcBorders>
              <w:top w:val="double" w:sz="4" w:space="0" w:color="auto"/>
              <w:left w:val="double" w:sz="4" w:space="0" w:color="auto"/>
              <w:bottom w:val="double" w:sz="4" w:space="0" w:color="auto"/>
            </w:tcBorders>
          </w:tcPr>
          <w:p w14:paraId="6705F258" w14:textId="77777777" w:rsidR="000E789D" w:rsidRDefault="000E789D" w:rsidP="00FF0BF9">
            <w:pPr>
              <w:jc w:val="center"/>
            </w:pPr>
            <w:r>
              <w:rPr>
                <w:rFonts w:hint="eastAsia"/>
              </w:rPr>
              <w:t>1</w:t>
            </w:r>
          </w:p>
        </w:tc>
        <w:tc>
          <w:tcPr>
            <w:tcW w:w="1161" w:type="dxa"/>
            <w:tcBorders>
              <w:top w:val="double" w:sz="4" w:space="0" w:color="auto"/>
              <w:bottom w:val="double" w:sz="4" w:space="0" w:color="auto"/>
            </w:tcBorders>
          </w:tcPr>
          <w:p w14:paraId="6A2F01BE" w14:textId="77777777" w:rsidR="000E789D" w:rsidRDefault="000E789D" w:rsidP="00FF0BF9">
            <w:pPr>
              <w:jc w:val="center"/>
            </w:pPr>
            <w:r>
              <w:rPr>
                <w:rFonts w:hint="eastAsia"/>
              </w:rPr>
              <w:t>2</w:t>
            </w:r>
          </w:p>
        </w:tc>
        <w:tc>
          <w:tcPr>
            <w:tcW w:w="1162" w:type="dxa"/>
            <w:tcBorders>
              <w:top w:val="double" w:sz="4" w:space="0" w:color="auto"/>
              <w:bottom w:val="double" w:sz="4" w:space="0" w:color="auto"/>
            </w:tcBorders>
          </w:tcPr>
          <w:p w14:paraId="2862C5D1" w14:textId="77777777" w:rsidR="000E789D" w:rsidRDefault="000E789D" w:rsidP="00FF0BF9">
            <w:pPr>
              <w:jc w:val="center"/>
            </w:pPr>
            <w:r>
              <w:rPr>
                <w:rFonts w:hint="eastAsia"/>
              </w:rPr>
              <w:t>3</w:t>
            </w:r>
          </w:p>
        </w:tc>
        <w:tc>
          <w:tcPr>
            <w:tcW w:w="1161" w:type="dxa"/>
            <w:tcBorders>
              <w:top w:val="double" w:sz="4" w:space="0" w:color="auto"/>
              <w:bottom w:val="double" w:sz="4" w:space="0" w:color="auto"/>
            </w:tcBorders>
          </w:tcPr>
          <w:p w14:paraId="704BBD10" w14:textId="77777777" w:rsidR="000E789D" w:rsidRDefault="000E789D" w:rsidP="00FF0BF9">
            <w:pPr>
              <w:jc w:val="center"/>
            </w:pPr>
            <w:r>
              <w:rPr>
                <w:rFonts w:hint="eastAsia"/>
              </w:rPr>
              <w:t>4</w:t>
            </w:r>
          </w:p>
        </w:tc>
        <w:tc>
          <w:tcPr>
            <w:tcW w:w="1161" w:type="dxa"/>
            <w:tcBorders>
              <w:top w:val="double" w:sz="4" w:space="0" w:color="auto"/>
              <w:bottom w:val="double" w:sz="4" w:space="0" w:color="auto"/>
            </w:tcBorders>
          </w:tcPr>
          <w:p w14:paraId="24A0FC5C" w14:textId="77777777" w:rsidR="000E789D" w:rsidRDefault="000E789D" w:rsidP="00FF0BF9">
            <w:pPr>
              <w:jc w:val="center"/>
            </w:pPr>
            <w:r>
              <w:rPr>
                <w:rFonts w:hint="eastAsia"/>
              </w:rPr>
              <w:t>5</w:t>
            </w:r>
          </w:p>
        </w:tc>
        <w:tc>
          <w:tcPr>
            <w:tcW w:w="1162" w:type="dxa"/>
            <w:tcBorders>
              <w:top w:val="double" w:sz="4" w:space="0" w:color="auto"/>
              <w:bottom w:val="double" w:sz="4" w:space="0" w:color="auto"/>
              <w:right w:val="nil"/>
            </w:tcBorders>
          </w:tcPr>
          <w:p w14:paraId="4EFE1E7A" w14:textId="77777777" w:rsidR="000E789D" w:rsidRDefault="000E789D" w:rsidP="00FF0BF9">
            <w:pPr>
              <w:jc w:val="center"/>
            </w:pPr>
            <w:r>
              <w:rPr>
                <w:rFonts w:hint="eastAsia"/>
              </w:rPr>
              <w:t>6</w:t>
            </w:r>
          </w:p>
        </w:tc>
      </w:tr>
      <w:tr w:rsidR="000E789D" w14:paraId="1F5FAFCB" w14:textId="77777777" w:rsidTr="006575F4">
        <w:trPr>
          <w:jc w:val="center"/>
        </w:trPr>
        <w:tc>
          <w:tcPr>
            <w:tcW w:w="1530" w:type="dxa"/>
            <w:tcBorders>
              <w:top w:val="double" w:sz="4" w:space="0" w:color="auto"/>
              <w:left w:val="nil"/>
              <w:right w:val="double" w:sz="4" w:space="0" w:color="auto"/>
            </w:tcBorders>
          </w:tcPr>
          <w:p w14:paraId="18AC77F9" w14:textId="77777777" w:rsidR="000E789D" w:rsidRDefault="000E789D" w:rsidP="00FF0BF9">
            <w:pPr>
              <w:jc w:val="center"/>
            </w:pPr>
            <w:r>
              <w:rPr>
                <w:rFonts w:hint="eastAsia"/>
              </w:rPr>
              <w:t>赤いさいころ</w:t>
            </w:r>
          </w:p>
        </w:tc>
        <w:tc>
          <w:tcPr>
            <w:tcW w:w="1162" w:type="dxa"/>
            <w:tcBorders>
              <w:top w:val="double" w:sz="4" w:space="0" w:color="auto"/>
              <w:left w:val="double" w:sz="4" w:space="0" w:color="auto"/>
            </w:tcBorders>
          </w:tcPr>
          <w:p w14:paraId="2B83527E" w14:textId="77777777" w:rsidR="000E789D" w:rsidRDefault="000E789D" w:rsidP="00FF0BF9">
            <w:pPr>
              <w:jc w:val="center"/>
            </w:pPr>
            <w:r>
              <w:rPr>
                <w:rFonts w:hint="eastAsia"/>
              </w:rPr>
              <w:t>0</w:t>
            </w:r>
            <w:r>
              <w:t>.152</w:t>
            </w:r>
          </w:p>
        </w:tc>
        <w:tc>
          <w:tcPr>
            <w:tcW w:w="1161" w:type="dxa"/>
            <w:tcBorders>
              <w:top w:val="double" w:sz="4" w:space="0" w:color="auto"/>
            </w:tcBorders>
          </w:tcPr>
          <w:p w14:paraId="680066BD" w14:textId="77777777" w:rsidR="000E789D" w:rsidRDefault="000E789D" w:rsidP="00FF0BF9">
            <w:pPr>
              <w:jc w:val="center"/>
            </w:pPr>
            <w:r>
              <w:rPr>
                <w:rFonts w:hint="eastAsia"/>
              </w:rPr>
              <w:t>0</w:t>
            </w:r>
            <w:r>
              <w:t>.186</w:t>
            </w:r>
          </w:p>
        </w:tc>
        <w:tc>
          <w:tcPr>
            <w:tcW w:w="1162" w:type="dxa"/>
            <w:tcBorders>
              <w:top w:val="double" w:sz="4" w:space="0" w:color="auto"/>
            </w:tcBorders>
          </w:tcPr>
          <w:p w14:paraId="72725EFD" w14:textId="77777777" w:rsidR="000E789D" w:rsidRDefault="000E789D" w:rsidP="00FF0BF9">
            <w:pPr>
              <w:jc w:val="center"/>
            </w:pPr>
            <w:r>
              <w:rPr>
                <w:rFonts w:hint="eastAsia"/>
              </w:rPr>
              <w:t>0</w:t>
            </w:r>
            <w:r>
              <w:t>.162</w:t>
            </w:r>
          </w:p>
        </w:tc>
        <w:tc>
          <w:tcPr>
            <w:tcW w:w="1161" w:type="dxa"/>
            <w:tcBorders>
              <w:top w:val="double" w:sz="4" w:space="0" w:color="auto"/>
            </w:tcBorders>
          </w:tcPr>
          <w:p w14:paraId="28B2F331" w14:textId="77777777" w:rsidR="000E789D" w:rsidRDefault="000E789D" w:rsidP="00FF0BF9">
            <w:pPr>
              <w:jc w:val="center"/>
            </w:pPr>
            <w:r>
              <w:rPr>
                <w:rFonts w:hint="eastAsia"/>
              </w:rPr>
              <w:t>0</w:t>
            </w:r>
            <w:r>
              <w:t>.167</w:t>
            </w:r>
          </w:p>
        </w:tc>
        <w:tc>
          <w:tcPr>
            <w:tcW w:w="1161" w:type="dxa"/>
            <w:tcBorders>
              <w:top w:val="double" w:sz="4" w:space="0" w:color="auto"/>
            </w:tcBorders>
          </w:tcPr>
          <w:p w14:paraId="74286C33" w14:textId="77777777" w:rsidR="000E789D" w:rsidRDefault="000E789D" w:rsidP="00FF0BF9">
            <w:pPr>
              <w:jc w:val="center"/>
            </w:pPr>
            <w:r>
              <w:rPr>
                <w:rFonts w:hint="eastAsia"/>
              </w:rPr>
              <w:t>0</w:t>
            </w:r>
            <w:r>
              <w:t>.178</w:t>
            </w:r>
          </w:p>
        </w:tc>
        <w:tc>
          <w:tcPr>
            <w:tcW w:w="1162" w:type="dxa"/>
            <w:tcBorders>
              <w:top w:val="double" w:sz="4" w:space="0" w:color="auto"/>
              <w:right w:val="nil"/>
            </w:tcBorders>
          </w:tcPr>
          <w:p w14:paraId="4DCBD2B8" w14:textId="77777777" w:rsidR="000E789D" w:rsidRDefault="000E789D" w:rsidP="00FF0BF9">
            <w:pPr>
              <w:jc w:val="center"/>
            </w:pPr>
            <w:r>
              <w:rPr>
                <w:rFonts w:hint="eastAsia"/>
              </w:rPr>
              <w:t>0</w:t>
            </w:r>
            <w:r>
              <w:t>.155</w:t>
            </w:r>
          </w:p>
        </w:tc>
      </w:tr>
      <w:tr w:rsidR="000E789D" w14:paraId="3A618EDD" w14:textId="77777777" w:rsidTr="006575F4">
        <w:trPr>
          <w:jc w:val="center"/>
        </w:trPr>
        <w:tc>
          <w:tcPr>
            <w:tcW w:w="1530" w:type="dxa"/>
            <w:tcBorders>
              <w:left w:val="nil"/>
              <w:bottom w:val="double" w:sz="4" w:space="0" w:color="auto"/>
              <w:right w:val="double" w:sz="4" w:space="0" w:color="auto"/>
            </w:tcBorders>
          </w:tcPr>
          <w:p w14:paraId="34E7B525" w14:textId="77777777" w:rsidR="000E789D" w:rsidRDefault="000E789D" w:rsidP="00FF0BF9">
            <w:pPr>
              <w:jc w:val="center"/>
            </w:pPr>
            <w:r>
              <w:rPr>
                <w:rFonts w:hint="eastAsia"/>
              </w:rPr>
              <w:t>白いさいころ</w:t>
            </w:r>
          </w:p>
        </w:tc>
        <w:tc>
          <w:tcPr>
            <w:tcW w:w="1162" w:type="dxa"/>
            <w:tcBorders>
              <w:left w:val="double" w:sz="4" w:space="0" w:color="auto"/>
              <w:bottom w:val="double" w:sz="4" w:space="0" w:color="auto"/>
            </w:tcBorders>
          </w:tcPr>
          <w:p w14:paraId="381D2156" w14:textId="77777777" w:rsidR="000E789D" w:rsidRDefault="000E789D" w:rsidP="00FF0BF9">
            <w:pPr>
              <w:jc w:val="center"/>
            </w:pPr>
            <w:r>
              <w:rPr>
                <w:rFonts w:hint="eastAsia"/>
              </w:rPr>
              <w:t>0</w:t>
            </w:r>
            <w:r>
              <w:t>.168</w:t>
            </w:r>
          </w:p>
        </w:tc>
        <w:tc>
          <w:tcPr>
            <w:tcW w:w="1161" w:type="dxa"/>
            <w:tcBorders>
              <w:bottom w:val="double" w:sz="4" w:space="0" w:color="auto"/>
            </w:tcBorders>
          </w:tcPr>
          <w:p w14:paraId="5094B25D" w14:textId="77777777" w:rsidR="000E789D" w:rsidRDefault="000E789D" w:rsidP="00FF0BF9">
            <w:pPr>
              <w:jc w:val="center"/>
            </w:pPr>
            <w:r>
              <w:rPr>
                <w:rFonts w:hint="eastAsia"/>
              </w:rPr>
              <w:t>0</w:t>
            </w:r>
            <w:r>
              <w:t>.165</w:t>
            </w:r>
          </w:p>
        </w:tc>
        <w:tc>
          <w:tcPr>
            <w:tcW w:w="1162" w:type="dxa"/>
            <w:tcBorders>
              <w:bottom w:val="double" w:sz="4" w:space="0" w:color="auto"/>
            </w:tcBorders>
          </w:tcPr>
          <w:p w14:paraId="738B769E" w14:textId="77777777" w:rsidR="000E789D" w:rsidRDefault="000E789D" w:rsidP="00FF0BF9">
            <w:pPr>
              <w:jc w:val="center"/>
            </w:pPr>
            <w:r>
              <w:rPr>
                <w:rFonts w:hint="eastAsia"/>
              </w:rPr>
              <w:t>0</w:t>
            </w:r>
            <w:r>
              <w:t>.140</w:t>
            </w:r>
          </w:p>
        </w:tc>
        <w:tc>
          <w:tcPr>
            <w:tcW w:w="1161" w:type="dxa"/>
            <w:tcBorders>
              <w:bottom w:val="double" w:sz="4" w:space="0" w:color="auto"/>
            </w:tcBorders>
          </w:tcPr>
          <w:p w14:paraId="48528DA0" w14:textId="77777777" w:rsidR="000E789D" w:rsidRDefault="000E789D" w:rsidP="00FF0BF9">
            <w:pPr>
              <w:jc w:val="center"/>
            </w:pPr>
            <w:r>
              <w:rPr>
                <w:rFonts w:hint="eastAsia"/>
              </w:rPr>
              <w:t>0</w:t>
            </w:r>
            <w:r>
              <w:t>.174</w:t>
            </w:r>
          </w:p>
        </w:tc>
        <w:tc>
          <w:tcPr>
            <w:tcW w:w="1161" w:type="dxa"/>
            <w:tcBorders>
              <w:bottom w:val="double" w:sz="4" w:space="0" w:color="auto"/>
            </w:tcBorders>
          </w:tcPr>
          <w:p w14:paraId="22100147" w14:textId="77777777" w:rsidR="000E789D" w:rsidRDefault="000E789D" w:rsidP="00FF0BF9">
            <w:pPr>
              <w:jc w:val="center"/>
            </w:pPr>
            <w:r>
              <w:rPr>
                <w:rFonts w:hint="eastAsia"/>
              </w:rPr>
              <w:t>0</w:t>
            </w:r>
            <w:r>
              <w:t>.180</w:t>
            </w:r>
          </w:p>
        </w:tc>
        <w:tc>
          <w:tcPr>
            <w:tcW w:w="1162" w:type="dxa"/>
            <w:tcBorders>
              <w:bottom w:val="double" w:sz="4" w:space="0" w:color="auto"/>
              <w:right w:val="nil"/>
            </w:tcBorders>
          </w:tcPr>
          <w:p w14:paraId="5B0DC593" w14:textId="77777777" w:rsidR="000E789D" w:rsidRDefault="000E789D" w:rsidP="00FF0BF9">
            <w:pPr>
              <w:jc w:val="center"/>
            </w:pPr>
            <w:r>
              <w:rPr>
                <w:rFonts w:hint="eastAsia"/>
              </w:rPr>
              <w:t>0</w:t>
            </w:r>
            <w:r>
              <w:t>.173</w:t>
            </w:r>
          </w:p>
        </w:tc>
      </w:tr>
      <w:bookmarkEnd w:id="2"/>
    </w:tbl>
    <w:p w14:paraId="259AEC20" w14:textId="39E1D26D" w:rsidR="003B1AC6" w:rsidRDefault="003B1AC6" w:rsidP="00FF0BF9">
      <w:pPr>
        <w:jc w:val="center"/>
      </w:pPr>
    </w:p>
    <w:p w14:paraId="51624378" w14:textId="77777777" w:rsidR="003F556D" w:rsidRDefault="00AD49F4" w:rsidP="00FF0BF9">
      <w:pPr>
        <w:keepNext/>
        <w:jc w:val="center"/>
      </w:pPr>
      <w:r>
        <w:rPr>
          <w:noProof/>
        </w:rPr>
        <w:lastRenderedPageBreak/>
        <w:drawing>
          <wp:inline distT="0" distB="0" distL="0" distR="0" wp14:anchorId="2267B3FC" wp14:editId="0F572BC9">
            <wp:extent cx="4686954" cy="2705478"/>
            <wp:effectExtent l="0" t="0" r="0" b="0"/>
            <wp:docPr id="15" name="図 15" descr="スクリーンショッ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2赤いさいころの出目の割合s.png"/>
                    <pic:cNvPicPr/>
                  </pic:nvPicPr>
                  <pic:blipFill>
                    <a:blip r:embed="rId9">
                      <a:extLst>
                        <a:ext uri="{28A0092B-C50C-407E-A947-70E740481C1C}">
                          <a14:useLocalDpi xmlns:a14="http://schemas.microsoft.com/office/drawing/2010/main" val="0"/>
                        </a:ext>
                      </a:extLst>
                    </a:blip>
                    <a:stretch>
                      <a:fillRect/>
                    </a:stretch>
                  </pic:blipFill>
                  <pic:spPr>
                    <a:xfrm>
                      <a:off x="0" y="0"/>
                      <a:ext cx="4686954" cy="2705478"/>
                    </a:xfrm>
                    <a:prstGeom prst="rect">
                      <a:avLst/>
                    </a:prstGeom>
                  </pic:spPr>
                </pic:pic>
              </a:graphicData>
            </a:graphic>
          </wp:inline>
        </w:drawing>
      </w:r>
    </w:p>
    <w:p w14:paraId="07A31DE7" w14:textId="2DD8218C" w:rsidR="003B1AC6" w:rsidRDefault="003F556D" w:rsidP="00FF0BF9">
      <w:pPr>
        <w:pStyle w:val="af4"/>
      </w:pPr>
      <w:bookmarkStart w:id="3" w:name="_Ref19285567"/>
      <w:r>
        <w:t xml:space="preserve">図 </w:t>
      </w:r>
      <w:r w:rsidR="00723F7E">
        <w:fldChar w:fldCharType="begin"/>
      </w:r>
      <w:r w:rsidR="00723F7E">
        <w:instrText xml:space="preserve"> SEQ </w:instrText>
      </w:r>
      <w:r w:rsidR="00723F7E">
        <w:instrText>図</w:instrText>
      </w:r>
      <w:r w:rsidR="00723F7E">
        <w:instrText xml:space="preserve"> \* ARABIC </w:instrText>
      </w:r>
      <w:r w:rsidR="00723F7E">
        <w:fldChar w:fldCharType="separate"/>
      </w:r>
      <w:r w:rsidR="00305908">
        <w:rPr>
          <w:noProof/>
        </w:rPr>
        <w:t>2</w:t>
      </w:r>
      <w:r w:rsidR="00723F7E">
        <w:rPr>
          <w:noProof/>
        </w:rPr>
        <w:fldChar w:fldCharType="end"/>
      </w:r>
      <w:bookmarkEnd w:id="3"/>
      <w:r>
        <w:rPr>
          <w:rFonts w:hint="eastAsia"/>
        </w:rPr>
        <w:t xml:space="preserve"> </w:t>
      </w:r>
      <w:r w:rsidRPr="001B5670">
        <w:rPr>
          <w:rFonts w:hint="eastAsia"/>
        </w:rPr>
        <w:t>赤いさいころにおける出目の頻度の変化（凡例：出目）</w:t>
      </w:r>
    </w:p>
    <w:p w14:paraId="78DBF109" w14:textId="77777777" w:rsidR="00C850BD" w:rsidRDefault="00C850BD" w:rsidP="00FF0BF9">
      <w:pPr>
        <w:jc w:val="center"/>
      </w:pPr>
    </w:p>
    <w:p w14:paraId="50D5251F" w14:textId="77777777" w:rsidR="003F556D" w:rsidRDefault="00AD49F4" w:rsidP="00FF0BF9">
      <w:pPr>
        <w:keepNext/>
        <w:jc w:val="center"/>
      </w:pPr>
      <w:r>
        <w:rPr>
          <w:noProof/>
        </w:rPr>
        <w:drawing>
          <wp:inline distT="0" distB="0" distL="0" distR="0" wp14:anchorId="6D077DBC" wp14:editId="67744EB9">
            <wp:extent cx="4686954" cy="2715004"/>
            <wp:effectExtent l="0" t="0" r="0" b="9525"/>
            <wp:docPr id="16" name="図 16" descr="スクリーンショッ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3白いさいころの出目の割合s.png"/>
                    <pic:cNvPicPr/>
                  </pic:nvPicPr>
                  <pic:blipFill>
                    <a:blip r:embed="rId10">
                      <a:extLst>
                        <a:ext uri="{28A0092B-C50C-407E-A947-70E740481C1C}">
                          <a14:useLocalDpi xmlns:a14="http://schemas.microsoft.com/office/drawing/2010/main" val="0"/>
                        </a:ext>
                      </a:extLst>
                    </a:blip>
                    <a:stretch>
                      <a:fillRect/>
                    </a:stretch>
                  </pic:blipFill>
                  <pic:spPr>
                    <a:xfrm>
                      <a:off x="0" y="0"/>
                      <a:ext cx="4686954" cy="2715004"/>
                    </a:xfrm>
                    <a:prstGeom prst="rect">
                      <a:avLst/>
                    </a:prstGeom>
                  </pic:spPr>
                </pic:pic>
              </a:graphicData>
            </a:graphic>
          </wp:inline>
        </w:drawing>
      </w:r>
    </w:p>
    <w:p w14:paraId="003ECDC2" w14:textId="76124B6A" w:rsidR="003B1AC6" w:rsidRPr="001C0C2F" w:rsidRDefault="003F556D" w:rsidP="00FF0BF9">
      <w:pPr>
        <w:pStyle w:val="af4"/>
      </w:pPr>
      <w:bookmarkStart w:id="4" w:name="_Ref19285581"/>
      <w:r>
        <w:t xml:space="preserve">図 </w:t>
      </w:r>
      <w:r w:rsidR="00723F7E">
        <w:fldChar w:fldCharType="begin"/>
      </w:r>
      <w:r w:rsidR="00723F7E">
        <w:instrText xml:space="preserve"> SEQ </w:instrText>
      </w:r>
      <w:r w:rsidR="00723F7E">
        <w:instrText>図</w:instrText>
      </w:r>
      <w:r w:rsidR="00723F7E">
        <w:instrText xml:space="preserve"> \* ARABIC </w:instrText>
      </w:r>
      <w:r w:rsidR="00723F7E">
        <w:fldChar w:fldCharType="separate"/>
      </w:r>
      <w:r w:rsidR="00305908">
        <w:rPr>
          <w:noProof/>
        </w:rPr>
        <w:t>3</w:t>
      </w:r>
      <w:r w:rsidR="00723F7E">
        <w:rPr>
          <w:noProof/>
        </w:rPr>
        <w:fldChar w:fldCharType="end"/>
      </w:r>
      <w:bookmarkEnd w:id="4"/>
      <w:r>
        <w:rPr>
          <w:rFonts w:hint="eastAsia"/>
        </w:rPr>
        <w:t xml:space="preserve"> 白</w:t>
      </w:r>
      <w:r w:rsidRPr="001B5670">
        <w:rPr>
          <w:rFonts w:hint="eastAsia"/>
        </w:rPr>
        <w:t>いさいころにおける出目の頻度の変化（凡例：出目）</w:t>
      </w:r>
    </w:p>
    <w:p w14:paraId="4CA43391" w14:textId="77777777" w:rsidR="00AD49F4" w:rsidRDefault="00AD49F4" w:rsidP="00C850BD"/>
    <w:p w14:paraId="4C9C00E5" w14:textId="49B6ED6A" w:rsidR="005077E2" w:rsidRDefault="005077E2" w:rsidP="00FF0BF9">
      <w:pPr>
        <w:pStyle w:val="2"/>
      </w:pPr>
      <w:r>
        <w:rPr>
          <w:rFonts w:hint="eastAsia"/>
        </w:rPr>
        <w:t>実験結果に対する考察</w:t>
      </w:r>
    </w:p>
    <w:p w14:paraId="52E82FBF" w14:textId="63D75CA6" w:rsidR="00463A5A" w:rsidRDefault="00310AAD" w:rsidP="001B5670">
      <w:pPr>
        <w:ind w:firstLineChars="100" w:firstLine="210"/>
      </w:pPr>
      <w:r>
        <w:fldChar w:fldCharType="begin"/>
      </w:r>
      <w:r>
        <w:instrText xml:space="preserve"> </w:instrText>
      </w:r>
      <w:r>
        <w:rPr>
          <w:rFonts w:hint="eastAsia"/>
        </w:rPr>
        <w:instrText>REF _Ref19285567 \h</w:instrText>
      </w:r>
      <w:r>
        <w:instrText xml:space="preserve"> </w:instrText>
      </w:r>
      <w:r>
        <w:fldChar w:fldCharType="separate"/>
      </w:r>
      <w:r w:rsidR="00305908">
        <w:t xml:space="preserve">図 </w:t>
      </w:r>
      <w:r w:rsidR="00305908">
        <w:rPr>
          <w:noProof/>
        </w:rPr>
        <w:t>2</w:t>
      </w:r>
      <w:r>
        <w:fldChar w:fldCharType="end"/>
      </w:r>
      <w:r w:rsidR="00266AAC">
        <w:rPr>
          <w:rFonts w:hint="eastAsia"/>
        </w:rPr>
        <w:t>および</w:t>
      </w:r>
      <w:r>
        <w:fldChar w:fldCharType="begin"/>
      </w:r>
      <w:r>
        <w:instrText xml:space="preserve"> </w:instrText>
      </w:r>
      <w:r>
        <w:rPr>
          <w:rFonts w:hint="eastAsia"/>
        </w:rPr>
        <w:instrText>REF _Ref19285581 \h</w:instrText>
      </w:r>
      <w:r>
        <w:instrText xml:space="preserve"> </w:instrText>
      </w:r>
      <w:r>
        <w:fldChar w:fldCharType="separate"/>
      </w:r>
      <w:r w:rsidR="00305908">
        <w:t xml:space="preserve">図 </w:t>
      </w:r>
      <w:r w:rsidR="00305908">
        <w:rPr>
          <w:noProof/>
        </w:rPr>
        <w:t>3</w:t>
      </w:r>
      <w:r>
        <w:fldChar w:fldCharType="end"/>
      </w:r>
      <w:r w:rsidR="00266AAC">
        <w:rPr>
          <w:rFonts w:hint="eastAsia"/>
        </w:rPr>
        <w:t>の</w:t>
      </w:r>
      <w:r w:rsidR="00227283">
        <w:rPr>
          <w:rFonts w:hint="eastAsia"/>
        </w:rPr>
        <w:t>グラフ</w:t>
      </w:r>
      <w:r w:rsidR="00266AAC">
        <w:rPr>
          <w:rFonts w:hint="eastAsia"/>
        </w:rPr>
        <w:t>において</w:t>
      </w:r>
      <w:r w:rsidR="00227283">
        <w:rPr>
          <w:rFonts w:hint="eastAsia"/>
        </w:rPr>
        <w:t>、試行回数が少ない左の方ではすべての目において頻度に大きな変動が見られるが、試行回数が増え</w:t>
      </w:r>
      <w:r w:rsidR="001B5670">
        <w:rPr>
          <w:rFonts w:hint="eastAsia"/>
        </w:rPr>
        <w:t>る</w:t>
      </w:r>
      <w:r w:rsidR="00227283">
        <w:rPr>
          <w:rFonts w:hint="eastAsia"/>
        </w:rPr>
        <w:t>右の方では頻度の変動が</w:t>
      </w:r>
      <w:r w:rsidR="005077E2">
        <w:rPr>
          <w:rFonts w:hint="eastAsia"/>
        </w:rPr>
        <w:t>収束し</w:t>
      </w:r>
      <w:r w:rsidR="00227283">
        <w:rPr>
          <w:rFonts w:hint="eastAsia"/>
        </w:rPr>
        <w:t>ている。</w:t>
      </w:r>
      <w:r w:rsidR="001B5670">
        <w:rPr>
          <w:rFonts w:hint="eastAsia"/>
        </w:rPr>
        <w:t>このことは、両方のさいころに共通している。</w:t>
      </w:r>
      <w:r w:rsidR="00227283">
        <w:rPr>
          <w:rFonts w:hint="eastAsia"/>
        </w:rPr>
        <w:t>以上のことより、それぞれの目が出目になる頻度は</w:t>
      </w:r>
      <w:r w:rsidR="00790EBC">
        <w:rPr>
          <w:rFonts w:hint="eastAsia"/>
        </w:rPr>
        <w:t>試行を繰り返すごとに</w:t>
      </w:r>
      <w:r w:rsidR="00227283">
        <w:rPr>
          <w:rFonts w:hint="eastAsia"/>
        </w:rPr>
        <w:t>一定の値に近づいていることが実験的に確認できた。</w:t>
      </w:r>
    </w:p>
    <w:p w14:paraId="106ED799" w14:textId="3CCE2188" w:rsidR="007F75A6" w:rsidRDefault="005077E2" w:rsidP="00E73854">
      <w:pPr>
        <w:ind w:firstLineChars="100" w:firstLine="210"/>
      </w:pPr>
      <w:r>
        <w:rPr>
          <w:rFonts w:hint="eastAsia"/>
        </w:rPr>
        <w:t>ただし、</w:t>
      </w:r>
      <w:r w:rsidR="00A737EC">
        <w:fldChar w:fldCharType="begin"/>
      </w:r>
      <w:r w:rsidR="00A737EC">
        <w:instrText xml:space="preserve"> </w:instrText>
      </w:r>
      <w:r w:rsidR="00A737EC">
        <w:rPr>
          <w:rFonts w:hint="eastAsia"/>
        </w:rPr>
        <w:instrText>REF _Ref19285794 \h</w:instrText>
      </w:r>
      <w:r w:rsidR="00A737EC">
        <w:instrText xml:space="preserve"> </w:instrText>
      </w:r>
      <w:r w:rsidR="00A737EC">
        <w:fldChar w:fldCharType="separate"/>
      </w:r>
      <w:r w:rsidR="00305908">
        <w:t xml:space="preserve">表 </w:t>
      </w:r>
      <w:r w:rsidR="00305908">
        <w:rPr>
          <w:noProof/>
        </w:rPr>
        <w:t>1</w:t>
      </w:r>
      <w:r w:rsidR="00A737EC">
        <w:fldChar w:fldCharType="end"/>
      </w:r>
      <w:r>
        <w:rPr>
          <w:rFonts w:hint="eastAsia"/>
        </w:rPr>
        <w:t>に示した頻度が目ごとの出目の確率を十分に推定しているかどうかについては、十分な確信を得るに至らなかった。</w:t>
      </w:r>
      <w:r w:rsidR="00310AAD">
        <w:fldChar w:fldCharType="begin"/>
      </w:r>
      <w:r w:rsidR="00310AAD">
        <w:instrText xml:space="preserve"> </w:instrText>
      </w:r>
      <w:r w:rsidR="00310AAD">
        <w:rPr>
          <w:rFonts w:hint="eastAsia"/>
        </w:rPr>
        <w:instrText>REF _Ref19285594 \h</w:instrText>
      </w:r>
      <w:r w:rsidR="00310AAD">
        <w:instrText xml:space="preserve"> </w:instrText>
      </w:r>
      <w:r w:rsidR="00310AAD">
        <w:fldChar w:fldCharType="separate"/>
      </w:r>
      <w:r w:rsidR="00305908">
        <w:t xml:space="preserve">図 </w:t>
      </w:r>
      <w:r w:rsidR="00305908">
        <w:rPr>
          <w:noProof/>
        </w:rPr>
        <w:t>4</w:t>
      </w:r>
      <w:r w:rsidR="00310AAD">
        <w:fldChar w:fldCharType="end"/>
      </w:r>
      <w:r>
        <w:rPr>
          <w:rFonts w:hint="eastAsia"/>
        </w:rPr>
        <w:t>および</w:t>
      </w:r>
      <w:r w:rsidR="00310AAD">
        <w:fldChar w:fldCharType="begin"/>
      </w:r>
      <w:r w:rsidR="00310AAD">
        <w:instrText xml:space="preserve"> </w:instrText>
      </w:r>
      <w:r w:rsidR="00310AAD">
        <w:rPr>
          <w:rFonts w:hint="eastAsia"/>
        </w:rPr>
        <w:instrText>REF _Ref19285601 \h</w:instrText>
      </w:r>
      <w:r w:rsidR="00310AAD">
        <w:instrText xml:space="preserve"> </w:instrText>
      </w:r>
      <w:r w:rsidR="00310AAD">
        <w:fldChar w:fldCharType="separate"/>
      </w:r>
      <w:r w:rsidR="00305908">
        <w:t xml:space="preserve">図 </w:t>
      </w:r>
      <w:r w:rsidR="00305908">
        <w:rPr>
          <w:noProof/>
        </w:rPr>
        <w:t>5</w:t>
      </w:r>
      <w:r w:rsidR="00310AAD">
        <w:fldChar w:fldCharType="end"/>
      </w:r>
      <w:r w:rsidR="00F37530">
        <w:rPr>
          <w:rFonts w:hint="eastAsia"/>
        </w:rPr>
        <w:t>は</w:t>
      </w:r>
      <w:r>
        <w:rPr>
          <w:rFonts w:hint="eastAsia"/>
        </w:rPr>
        <w:t>、</w:t>
      </w:r>
      <w:r w:rsidR="0090254E">
        <w:rPr>
          <w:rFonts w:hint="eastAsia"/>
        </w:rPr>
        <w:t>それぞれ</w:t>
      </w:r>
      <w:r w:rsidR="00310AAD">
        <w:fldChar w:fldCharType="begin"/>
      </w:r>
      <w:r w:rsidR="00310AAD">
        <w:instrText xml:space="preserve"> </w:instrText>
      </w:r>
      <w:r w:rsidR="00310AAD">
        <w:rPr>
          <w:rFonts w:hint="eastAsia"/>
        </w:rPr>
        <w:instrText>REF _Ref19285567 \h</w:instrText>
      </w:r>
      <w:r w:rsidR="00310AAD">
        <w:instrText xml:space="preserve"> </w:instrText>
      </w:r>
      <w:r w:rsidR="00310AAD">
        <w:fldChar w:fldCharType="separate"/>
      </w:r>
      <w:r w:rsidR="00305908">
        <w:t xml:space="preserve">図 </w:t>
      </w:r>
      <w:r w:rsidR="00305908">
        <w:rPr>
          <w:noProof/>
        </w:rPr>
        <w:t>2</w:t>
      </w:r>
      <w:r w:rsidR="00310AAD">
        <w:fldChar w:fldCharType="end"/>
      </w:r>
      <w:r w:rsidR="0090254E">
        <w:rPr>
          <w:rFonts w:hint="eastAsia"/>
        </w:rPr>
        <w:t>および</w:t>
      </w:r>
      <w:r w:rsidR="00310AAD">
        <w:fldChar w:fldCharType="begin"/>
      </w:r>
      <w:r w:rsidR="00310AAD">
        <w:instrText xml:space="preserve"> </w:instrText>
      </w:r>
      <w:r w:rsidR="00310AAD">
        <w:rPr>
          <w:rFonts w:hint="eastAsia"/>
        </w:rPr>
        <w:instrText>REF _Ref19285581 \h</w:instrText>
      </w:r>
      <w:r w:rsidR="00310AAD">
        <w:instrText xml:space="preserve"> </w:instrText>
      </w:r>
      <w:r w:rsidR="00310AAD">
        <w:fldChar w:fldCharType="separate"/>
      </w:r>
      <w:r w:rsidR="00305908">
        <w:t xml:space="preserve">図 </w:t>
      </w:r>
      <w:r w:rsidR="00305908">
        <w:rPr>
          <w:noProof/>
        </w:rPr>
        <w:t>3</w:t>
      </w:r>
      <w:r w:rsidR="00310AAD">
        <w:fldChar w:fldCharType="end"/>
      </w:r>
      <w:r w:rsidR="0090254E">
        <w:rPr>
          <w:rFonts w:hint="eastAsia"/>
        </w:rPr>
        <w:t>における試行回数</w:t>
      </w:r>
      <w:r>
        <w:rPr>
          <w:rFonts w:hint="eastAsia"/>
        </w:rPr>
        <w:t>9</w:t>
      </w:r>
      <w:r>
        <w:t>50</w:t>
      </w:r>
      <w:r>
        <w:rPr>
          <w:rFonts w:hint="eastAsia"/>
        </w:rPr>
        <w:t>回目から1</w:t>
      </w:r>
      <w:r>
        <w:t>,000</w:t>
      </w:r>
      <w:r>
        <w:rPr>
          <w:rFonts w:hint="eastAsia"/>
        </w:rPr>
        <w:t>回目までの頻度の変化を</w:t>
      </w:r>
      <w:r w:rsidR="0090254E">
        <w:rPr>
          <w:rFonts w:hint="eastAsia"/>
        </w:rPr>
        <w:t>拡大した</w:t>
      </w:r>
      <w:r>
        <w:rPr>
          <w:rFonts w:hint="eastAsia"/>
        </w:rPr>
        <w:t>グラフ</w:t>
      </w:r>
      <w:r w:rsidR="00F37530">
        <w:rPr>
          <w:rFonts w:hint="eastAsia"/>
        </w:rPr>
        <w:t>である（縦軸の値の範囲については、</w:t>
      </w:r>
      <w:r>
        <w:rPr>
          <w:rFonts w:hint="eastAsia"/>
        </w:rPr>
        <w:t>小さな変動を見やすくするため</w:t>
      </w:r>
      <w:r w:rsidR="00E73854">
        <w:rPr>
          <w:rFonts w:hint="eastAsia"/>
        </w:rPr>
        <w:t>に</w:t>
      </w:r>
      <w:r w:rsidR="00F37530">
        <w:rPr>
          <w:rFonts w:hint="eastAsia"/>
        </w:rPr>
        <w:t>変更してい</w:t>
      </w:r>
      <w:r w:rsidR="0090254E">
        <w:rPr>
          <w:rFonts w:hint="eastAsia"/>
        </w:rPr>
        <w:t>る</w:t>
      </w:r>
      <w:r w:rsidR="00F37530">
        <w:rPr>
          <w:rFonts w:hint="eastAsia"/>
        </w:rPr>
        <w:t>）</w:t>
      </w:r>
      <w:r w:rsidR="0090254E">
        <w:rPr>
          <w:rFonts w:hint="eastAsia"/>
        </w:rPr>
        <w:t>。</w:t>
      </w:r>
      <w:r w:rsidR="007F75A6">
        <w:rPr>
          <w:rFonts w:hint="eastAsia"/>
        </w:rPr>
        <w:t>頻度は試行回数が1</w:t>
      </w:r>
      <w:r w:rsidR="007F75A6">
        <w:t>,000</w:t>
      </w:r>
      <w:r w:rsidR="007F75A6">
        <w:rPr>
          <w:rFonts w:hint="eastAsia"/>
        </w:rPr>
        <w:t>回に近づいても変動していることがわか</w:t>
      </w:r>
      <w:r w:rsidR="00973B2C">
        <w:rPr>
          <w:rFonts w:hint="eastAsia"/>
        </w:rPr>
        <w:t>る</w:t>
      </w:r>
      <w:r w:rsidR="007F75A6">
        <w:rPr>
          <w:rFonts w:hint="eastAsia"/>
        </w:rPr>
        <w:t>。</w:t>
      </w:r>
      <w:r w:rsidR="00973B2C">
        <w:rPr>
          <w:rFonts w:hint="eastAsia"/>
        </w:rPr>
        <w:t>このことから、</w:t>
      </w:r>
      <w:r w:rsidR="007F75A6">
        <w:rPr>
          <w:rFonts w:hint="eastAsia"/>
        </w:rPr>
        <w:t>試行回数をさらに増やし、頻度の変動が十分に収ま</w:t>
      </w:r>
      <w:r w:rsidR="00BB0614">
        <w:rPr>
          <w:rFonts w:hint="eastAsia"/>
        </w:rPr>
        <w:t>る</w:t>
      </w:r>
      <w:r w:rsidR="007F75A6">
        <w:rPr>
          <w:rFonts w:hint="eastAsia"/>
        </w:rPr>
        <w:t>ことを確認してからでないと確率の推定は難しい</w:t>
      </w:r>
      <w:r w:rsidR="00973B2C">
        <w:rPr>
          <w:rFonts w:hint="eastAsia"/>
        </w:rPr>
        <w:t>と考えられる</w:t>
      </w:r>
      <w:r w:rsidR="007F75A6">
        <w:rPr>
          <w:rFonts w:hint="eastAsia"/>
        </w:rPr>
        <w:t>。</w:t>
      </w:r>
    </w:p>
    <w:p w14:paraId="2CEF45D1" w14:textId="07BC2061" w:rsidR="00E71670" w:rsidRDefault="00F37530" w:rsidP="00C850BD">
      <w:pPr>
        <w:ind w:firstLineChars="100" w:firstLine="210"/>
      </w:pPr>
      <w:r>
        <w:rPr>
          <w:rFonts w:hint="eastAsia"/>
        </w:rPr>
        <w:t>なお</w:t>
      </w:r>
      <w:r w:rsidR="007F75A6">
        <w:rPr>
          <w:rFonts w:hint="eastAsia"/>
        </w:rPr>
        <w:t>、</w:t>
      </w:r>
      <w:r w:rsidR="00310AAD">
        <w:fldChar w:fldCharType="begin"/>
      </w:r>
      <w:r w:rsidR="00310AAD">
        <w:instrText xml:space="preserve"> </w:instrText>
      </w:r>
      <w:r w:rsidR="00310AAD">
        <w:rPr>
          <w:rFonts w:hint="eastAsia"/>
        </w:rPr>
        <w:instrText>REF _Ref19285794 \h</w:instrText>
      </w:r>
      <w:r w:rsidR="00310AAD">
        <w:instrText xml:space="preserve"> </w:instrText>
      </w:r>
      <w:r w:rsidR="00310AAD">
        <w:fldChar w:fldCharType="separate"/>
      </w:r>
      <w:r w:rsidR="00305908">
        <w:t xml:space="preserve">表 </w:t>
      </w:r>
      <w:r w:rsidR="00305908">
        <w:rPr>
          <w:noProof/>
        </w:rPr>
        <w:t>1</w:t>
      </w:r>
      <w:r w:rsidR="00310AAD">
        <w:fldChar w:fldCharType="end"/>
      </w:r>
      <w:r w:rsidR="007F75A6">
        <w:rPr>
          <w:rFonts w:hint="eastAsia"/>
        </w:rPr>
        <w:t>に示</w:t>
      </w:r>
      <w:r w:rsidR="00973B2C">
        <w:rPr>
          <w:rFonts w:hint="eastAsia"/>
        </w:rPr>
        <w:t>した</w:t>
      </w:r>
      <w:r w:rsidR="007F75A6">
        <w:rPr>
          <w:rFonts w:hint="eastAsia"/>
        </w:rPr>
        <w:t>出目の頻度には目ごとの偏りが</w:t>
      </w:r>
      <w:r w:rsidR="00973B2C">
        <w:rPr>
          <w:rFonts w:hint="eastAsia"/>
        </w:rPr>
        <w:t>見られる</w:t>
      </w:r>
      <w:r w:rsidR="007F75A6">
        <w:rPr>
          <w:rFonts w:hint="eastAsia"/>
        </w:rPr>
        <w:t>。</w:t>
      </w:r>
      <w:r w:rsidR="00755E4B">
        <w:rPr>
          <w:rFonts w:hint="eastAsia"/>
        </w:rPr>
        <w:t>例えば</w:t>
      </w:r>
      <w:r w:rsidR="007F75A6">
        <w:rPr>
          <w:rFonts w:hint="eastAsia"/>
        </w:rPr>
        <w:t>、白いさいころで3の目が</w:t>
      </w:r>
      <w:r w:rsidR="00725955">
        <w:rPr>
          <w:rFonts w:hint="eastAsia"/>
        </w:rPr>
        <w:t>出目になる</w:t>
      </w:r>
      <w:r w:rsidR="007F75A6">
        <w:rPr>
          <w:rFonts w:hint="eastAsia"/>
        </w:rPr>
        <w:t>頻度は他の目に比べて小さく、0</w:t>
      </w:r>
      <w:r w:rsidR="007F75A6">
        <w:t>.140</w:t>
      </w:r>
      <w:r w:rsidR="007F75A6">
        <w:rPr>
          <w:rFonts w:hint="eastAsia"/>
        </w:rPr>
        <w:t>（1</w:t>
      </w:r>
      <w:r w:rsidR="007F75A6">
        <w:t>,000</w:t>
      </w:r>
      <w:r w:rsidR="007F75A6">
        <w:rPr>
          <w:rFonts w:hint="eastAsia"/>
        </w:rPr>
        <w:t>回の試行で</w:t>
      </w:r>
      <w:r w:rsidR="00973B2C">
        <w:rPr>
          <w:rFonts w:hint="eastAsia"/>
        </w:rPr>
        <w:t>3の目が</w:t>
      </w:r>
      <w:r w:rsidR="007F75A6">
        <w:rPr>
          <w:rFonts w:hint="eastAsia"/>
        </w:rPr>
        <w:t>1</w:t>
      </w:r>
      <w:r w:rsidR="007F75A6">
        <w:t>40</w:t>
      </w:r>
      <w:r w:rsidR="007F75A6">
        <w:rPr>
          <w:rFonts w:hint="eastAsia"/>
        </w:rPr>
        <w:t>回</w:t>
      </w:r>
      <w:r w:rsidR="00973B2C">
        <w:rPr>
          <w:rFonts w:hint="eastAsia"/>
        </w:rPr>
        <w:t>出た</w:t>
      </w:r>
      <w:r w:rsidR="007F75A6">
        <w:rPr>
          <w:rFonts w:hint="eastAsia"/>
        </w:rPr>
        <w:t>ことを表す）であ</w:t>
      </w:r>
      <w:r w:rsidR="00973B2C">
        <w:rPr>
          <w:rFonts w:hint="eastAsia"/>
        </w:rPr>
        <w:t>る</w:t>
      </w:r>
      <w:r w:rsidR="007F75A6">
        <w:rPr>
          <w:rFonts w:hint="eastAsia"/>
        </w:rPr>
        <w:t>。</w:t>
      </w:r>
      <w:r w:rsidR="000E789D">
        <w:rPr>
          <w:rFonts w:hint="eastAsia"/>
        </w:rPr>
        <w:t>本実験で用いたさいころは比較的入手しやすい簡易的なものであり、目を記すために削られた穴による質量とバランスの変動、立方体としての精度などは不明である。したがって、試行回数を増やしたとしても、目ごとの出目の確率が1</w:t>
      </w:r>
      <w:r w:rsidR="000E789D">
        <w:t>/6=1.66...</w:t>
      </w:r>
      <w:r w:rsidR="000E789D">
        <w:rPr>
          <w:rFonts w:hint="eastAsia"/>
        </w:rPr>
        <w:t>に収束する</w:t>
      </w:r>
      <w:r w:rsidR="00CA189F">
        <w:rPr>
          <w:rFonts w:hint="eastAsia"/>
        </w:rPr>
        <w:t>とは限らない</w:t>
      </w:r>
      <w:r w:rsidR="000E789D">
        <w:rPr>
          <w:rFonts w:hint="eastAsia"/>
        </w:rPr>
        <w:t>。</w:t>
      </w:r>
      <w:r w:rsidR="00CA189F">
        <w:rPr>
          <w:rFonts w:hint="eastAsia"/>
        </w:rPr>
        <w:t>試行回数をさらに増やす場合についても、出目の確率は目ごとに異なること、すなわちさいころに偏りがある可能性を考慮して実験を行う必要がある。</w:t>
      </w:r>
    </w:p>
    <w:p w14:paraId="3F764C04" w14:textId="77777777" w:rsidR="00C850BD" w:rsidRDefault="00C850BD" w:rsidP="00FF0BF9">
      <w:pPr>
        <w:ind w:firstLineChars="100" w:firstLine="210"/>
      </w:pPr>
    </w:p>
    <w:p w14:paraId="6B6CA312" w14:textId="77777777" w:rsidR="003F556D" w:rsidRDefault="003B1AC6" w:rsidP="00FF0BF9">
      <w:pPr>
        <w:keepNext/>
        <w:jc w:val="center"/>
      </w:pPr>
      <w:r>
        <w:rPr>
          <w:noProof/>
        </w:rPr>
        <w:drawing>
          <wp:inline distT="0" distB="0" distL="0" distR="0" wp14:anchorId="2D438B59" wp14:editId="70F09F90">
            <wp:extent cx="4371975" cy="2416960"/>
            <wp:effectExtent l="0" t="0" r="0" b="2540"/>
            <wp:docPr id="10" name="図 10" descr="スクリーンショッ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4赤いさいころにおける出目の頻度の変化.png"/>
                    <pic:cNvPicPr/>
                  </pic:nvPicPr>
                  <pic:blipFill>
                    <a:blip r:embed="rId11">
                      <a:extLst>
                        <a:ext uri="{28A0092B-C50C-407E-A947-70E740481C1C}">
                          <a14:useLocalDpi xmlns:a14="http://schemas.microsoft.com/office/drawing/2010/main" val="0"/>
                        </a:ext>
                      </a:extLst>
                    </a:blip>
                    <a:stretch>
                      <a:fillRect/>
                    </a:stretch>
                  </pic:blipFill>
                  <pic:spPr>
                    <a:xfrm>
                      <a:off x="0" y="0"/>
                      <a:ext cx="4392301" cy="2428197"/>
                    </a:xfrm>
                    <a:prstGeom prst="rect">
                      <a:avLst/>
                    </a:prstGeom>
                  </pic:spPr>
                </pic:pic>
              </a:graphicData>
            </a:graphic>
          </wp:inline>
        </w:drawing>
      </w:r>
    </w:p>
    <w:p w14:paraId="48CDAA6E" w14:textId="6D95EA36" w:rsidR="003B1AC6" w:rsidRDefault="003F556D" w:rsidP="00FF0BF9">
      <w:pPr>
        <w:pStyle w:val="af4"/>
      </w:pPr>
      <w:bookmarkStart w:id="5" w:name="_Ref19285594"/>
      <w:r>
        <w:t xml:space="preserve">図 </w:t>
      </w:r>
      <w:r w:rsidR="00723F7E">
        <w:fldChar w:fldCharType="begin"/>
      </w:r>
      <w:r w:rsidR="00723F7E">
        <w:instrText xml:space="preserve"> SEQ </w:instrText>
      </w:r>
      <w:r w:rsidR="00723F7E">
        <w:instrText>図</w:instrText>
      </w:r>
      <w:r w:rsidR="00723F7E">
        <w:instrText xml:space="preserve"> \* ARABIC </w:instrText>
      </w:r>
      <w:r w:rsidR="00723F7E">
        <w:fldChar w:fldCharType="separate"/>
      </w:r>
      <w:r w:rsidR="00305908">
        <w:rPr>
          <w:noProof/>
        </w:rPr>
        <w:t>4</w:t>
      </w:r>
      <w:r w:rsidR="00723F7E">
        <w:rPr>
          <w:noProof/>
        </w:rPr>
        <w:fldChar w:fldCharType="end"/>
      </w:r>
      <w:bookmarkEnd w:id="5"/>
      <w:r>
        <w:rPr>
          <w:rFonts w:hint="eastAsia"/>
        </w:rPr>
        <w:t xml:space="preserve"> </w:t>
      </w:r>
      <w:r w:rsidRPr="001B5670">
        <w:rPr>
          <w:rFonts w:hint="eastAsia"/>
        </w:rPr>
        <w:t>赤いさいころにおける出目の頻度の変化（</w:t>
      </w:r>
      <w:r>
        <w:rPr>
          <w:rFonts w:hint="eastAsia"/>
        </w:rPr>
        <w:t>図2の試行回数9</w:t>
      </w:r>
      <w:r>
        <w:t>50</w:t>
      </w:r>
      <w:r>
        <w:rPr>
          <w:rFonts w:hint="eastAsia"/>
        </w:rPr>
        <w:t>～1</w:t>
      </w:r>
      <w:r>
        <w:t>,000</w:t>
      </w:r>
      <w:r>
        <w:rPr>
          <w:rFonts w:hint="eastAsia"/>
        </w:rPr>
        <w:t>を拡大</w:t>
      </w:r>
      <w:r w:rsidRPr="001B5670">
        <w:rPr>
          <w:rFonts w:hint="eastAsia"/>
        </w:rPr>
        <w:t>）</w:t>
      </w:r>
    </w:p>
    <w:p w14:paraId="2B471553" w14:textId="77777777" w:rsidR="00723F7E" w:rsidRPr="00723F7E" w:rsidRDefault="00723F7E" w:rsidP="00723F7E">
      <w:pPr>
        <w:rPr>
          <w:rFonts w:hint="eastAsia"/>
        </w:rPr>
      </w:pPr>
    </w:p>
    <w:p w14:paraId="0BE1D583" w14:textId="77777777" w:rsidR="003F556D" w:rsidRDefault="00737F1E" w:rsidP="00FF0BF9">
      <w:pPr>
        <w:keepNext/>
        <w:jc w:val="center"/>
      </w:pPr>
      <w:r>
        <w:rPr>
          <w:rFonts w:hint="eastAsia"/>
          <w:noProof/>
        </w:rPr>
        <w:drawing>
          <wp:inline distT="0" distB="0" distL="0" distR="0" wp14:anchorId="590D54E9" wp14:editId="5F27894C">
            <wp:extent cx="4315507" cy="2381250"/>
            <wp:effectExtent l="0" t="0" r="8890" b="0"/>
            <wp:docPr id="11" name="図 11" descr="テキスト, スクリーンショッ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5白いいさいころにおける出目の頻度の変化.png"/>
                    <pic:cNvPicPr/>
                  </pic:nvPicPr>
                  <pic:blipFill>
                    <a:blip r:embed="rId12">
                      <a:extLst>
                        <a:ext uri="{28A0092B-C50C-407E-A947-70E740481C1C}">
                          <a14:useLocalDpi xmlns:a14="http://schemas.microsoft.com/office/drawing/2010/main" val="0"/>
                        </a:ext>
                      </a:extLst>
                    </a:blip>
                    <a:stretch>
                      <a:fillRect/>
                    </a:stretch>
                  </pic:blipFill>
                  <pic:spPr>
                    <a:xfrm>
                      <a:off x="0" y="0"/>
                      <a:ext cx="4335406" cy="2392230"/>
                    </a:xfrm>
                    <a:prstGeom prst="rect">
                      <a:avLst/>
                    </a:prstGeom>
                  </pic:spPr>
                </pic:pic>
              </a:graphicData>
            </a:graphic>
          </wp:inline>
        </w:drawing>
      </w:r>
    </w:p>
    <w:p w14:paraId="05E33F42" w14:textId="5F80D42F" w:rsidR="00737F1E" w:rsidRDefault="003F556D" w:rsidP="00FF0BF9">
      <w:pPr>
        <w:pStyle w:val="af4"/>
      </w:pPr>
      <w:bookmarkStart w:id="6" w:name="_Ref19285601"/>
      <w:r>
        <w:t xml:space="preserve">図 </w:t>
      </w:r>
      <w:r w:rsidR="00723F7E">
        <w:fldChar w:fldCharType="begin"/>
      </w:r>
      <w:r w:rsidR="00723F7E">
        <w:instrText xml:space="preserve"> SEQ </w:instrText>
      </w:r>
      <w:r w:rsidR="00723F7E">
        <w:instrText>図</w:instrText>
      </w:r>
      <w:r w:rsidR="00723F7E">
        <w:instrText xml:space="preserve"> \* ARABIC </w:instrText>
      </w:r>
      <w:r w:rsidR="00723F7E">
        <w:fldChar w:fldCharType="separate"/>
      </w:r>
      <w:r w:rsidR="00305908">
        <w:rPr>
          <w:noProof/>
        </w:rPr>
        <w:t>5</w:t>
      </w:r>
      <w:r w:rsidR="00723F7E">
        <w:rPr>
          <w:noProof/>
        </w:rPr>
        <w:fldChar w:fldCharType="end"/>
      </w:r>
      <w:bookmarkEnd w:id="6"/>
      <w:r>
        <w:rPr>
          <w:rFonts w:hint="eastAsia"/>
        </w:rPr>
        <w:t xml:space="preserve"> 白</w:t>
      </w:r>
      <w:r w:rsidRPr="001B5670">
        <w:rPr>
          <w:rFonts w:hint="eastAsia"/>
        </w:rPr>
        <w:t>いさいころにおける出目の頻度の変化（</w:t>
      </w:r>
      <w:r>
        <w:rPr>
          <w:rFonts w:hint="eastAsia"/>
        </w:rPr>
        <w:t>図</w:t>
      </w:r>
      <w:r w:rsidR="006575F4">
        <w:t>3</w:t>
      </w:r>
      <w:r>
        <w:rPr>
          <w:rFonts w:hint="eastAsia"/>
        </w:rPr>
        <w:t>の試行回数9</w:t>
      </w:r>
      <w:r>
        <w:t>50</w:t>
      </w:r>
      <w:r>
        <w:rPr>
          <w:rFonts w:hint="eastAsia"/>
        </w:rPr>
        <w:t>～1</w:t>
      </w:r>
      <w:r>
        <w:t>,000</w:t>
      </w:r>
      <w:r>
        <w:rPr>
          <w:rFonts w:hint="eastAsia"/>
        </w:rPr>
        <w:t>を拡大</w:t>
      </w:r>
      <w:r w:rsidRPr="001B5670">
        <w:rPr>
          <w:rFonts w:hint="eastAsia"/>
        </w:rPr>
        <w:t>）</w:t>
      </w:r>
    </w:p>
    <w:p w14:paraId="03640894" w14:textId="77777777" w:rsidR="006575F4" w:rsidRPr="006575F4" w:rsidRDefault="006575F4" w:rsidP="006575F4"/>
    <w:p w14:paraId="358BB00C" w14:textId="03AD6C52" w:rsidR="00F35D4B" w:rsidRDefault="00F35D4B" w:rsidP="00FF0BF9">
      <w:pPr>
        <w:pStyle w:val="1"/>
      </w:pPr>
      <w:r>
        <w:rPr>
          <w:rFonts w:hint="eastAsia"/>
        </w:rPr>
        <w:t>結論</w:t>
      </w:r>
    </w:p>
    <w:p w14:paraId="385DDC57" w14:textId="6810ADB6" w:rsidR="00452F48" w:rsidRDefault="00CA189F" w:rsidP="00452F48">
      <w:pPr>
        <w:ind w:firstLineChars="100" w:firstLine="210"/>
      </w:pPr>
      <w:r>
        <w:rPr>
          <w:rFonts w:hint="eastAsia"/>
        </w:rPr>
        <w:t>本実験では、さいころを繰り返し振ることによって、目ごとの出目の頻度が何らかの値に近づ</w:t>
      </w:r>
      <w:r w:rsidR="00BB0614">
        <w:rPr>
          <w:rFonts w:hint="eastAsia"/>
        </w:rPr>
        <w:t>くかどうか</w:t>
      </w:r>
      <w:r>
        <w:rPr>
          <w:rFonts w:hint="eastAsia"/>
        </w:rPr>
        <w:t>、</w:t>
      </w:r>
      <w:r w:rsidR="00BB0614">
        <w:rPr>
          <w:rFonts w:hint="eastAsia"/>
        </w:rPr>
        <w:t>また、</w:t>
      </w:r>
      <w:r w:rsidR="006C2C6E">
        <w:rPr>
          <w:rFonts w:hint="eastAsia"/>
        </w:rPr>
        <w:t>その値</w:t>
      </w:r>
      <w:r w:rsidR="00BB0614">
        <w:rPr>
          <w:rFonts w:hint="eastAsia"/>
        </w:rPr>
        <w:t>から</w:t>
      </w:r>
      <w:r>
        <w:rPr>
          <w:rFonts w:hint="eastAsia"/>
        </w:rPr>
        <w:t>出目の確率を推定できるかどうかを</w:t>
      </w:r>
      <w:r w:rsidR="00BB0614">
        <w:rPr>
          <w:rFonts w:hint="eastAsia"/>
        </w:rPr>
        <w:t>、それぞれ</w:t>
      </w:r>
      <w:r>
        <w:rPr>
          <w:rFonts w:hint="eastAsia"/>
        </w:rPr>
        <w:t>検証した。実験の結果、試行回数を</w:t>
      </w:r>
      <w:r w:rsidR="00BB0614">
        <w:rPr>
          <w:rFonts w:hint="eastAsia"/>
        </w:rPr>
        <w:t>ある程度まで</w:t>
      </w:r>
      <w:r>
        <w:rPr>
          <w:rFonts w:hint="eastAsia"/>
        </w:rPr>
        <w:t>増やすことで目ごとの出目の</w:t>
      </w:r>
      <w:r w:rsidR="00BB0614">
        <w:rPr>
          <w:rFonts w:hint="eastAsia"/>
        </w:rPr>
        <w:t>頻度</w:t>
      </w:r>
      <w:r>
        <w:rPr>
          <w:rFonts w:hint="eastAsia"/>
        </w:rPr>
        <w:t>が収束</w:t>
      </w:r>
      <w:r w:rsidR="00BB0614">
        <w:rPr>
          <w:rFonts w:hint="eastAsia"/>
        </w:rPr>
        <w:t>していく</w:t>
      </w:r>
      <w:r>
        <w:rPr>
          <w:rFonts w:hint="eastAsia"/>
        </w:rPr>
        <w:t>こと</w:t>
      </w:r>
      <w:r w:rsidR="00BB0614">
        <w:rPr>
          <w:rFonts w:hint="eastAsia"/>
        </w:rPr>
        <w:t>を</w:t>
      </w:r>
      <w:r>
        <w:rPr>
          <w:rFonts w:hint="eastAsia"/>
        </w:rPr>
        <w:t>確認</w:t>
      </w:r>
      <w:r w:rsidR="00BB0614">
        <w:rPr>
          <w:rFonts w:hint="eastAsia"/>
        </w:rPr>
        <w:t>し</w:t>
      </w:r>
      <w:r>
        <w:rPr>
          <w:rFonts w:hint="eastAsia"/>
        </w:rPr>
        <w:t>た。しかし、</w:t>
      </w:r>
      <w:r w:rsidR="00BB0614">
        <w:rPr>
          <w:rFonts w:hint="eastAsia"/>
        </w:rPr>
        <w:t>1</w:t>
      </w:r>
      <w:r w:rsidR="00BB0614">
        <w:t>,000</w:t>
      </w:r>
      <w:r w:rsidR="00BB0614">
        <w:rPr>
          <w:rFonts w:hint="eastAsia"/>
        </w:rPr>
        <w:t>回の試行では頻度に変動が残っており、確率を推定できたという確信を得るには至らなかった。</w:t>
      </w:r>
    </w:p>
    <w:p w14:paraId="3FF4831C" w14:textId="771DD441" w:rsidR="00BB0614" w:rsidRDefault="00BB0614" w:rsidP="00452F48">
      <w:pPr>
        <w:ind w:firstLineChars="100" w:firstLine="210"/>
      </w:pPr>
      <w:r>
        <w:rPr>
          <w:rFonts w:hint="eastAsia"/>
        </w:rPr>
        <w:t>今後の課題として、試行回数をさらに増やすことで頻度の変動が収まるかどうかを確認することがあげられる。また、本実験で用いたさいころだけでなく、精度が高いとされるさいころについても実験を行い、出目の頻度について調べてみたいと考えている。</w:t>
      </w:r>
    </w:p>
    <w:p w14:paraId="55988FE7" w14:textId="4D95589B" w:rsidR="007E6C2C" w:rsidRDefault="007E6C2C" w:rsidP="00723F7E">
      <w:pPr>
        <w:pStyle w:val="af5"/>
        <w:outlineLvl w:val="0"/>
      </w:pPr>
      <w:r>
        <w:rPr>
          <w:rFonts w:hint="eastAsia"/>
        </w:rPr>
        <w:t>引用参考文献</w:t>
      </w:r>
    </w:p>
    <w:p w14:paraId="757519C8" w14:textId="2D47B059" w:rsidR="00596B88" w:rsidRPr="00C850BD" w:rsidRDefault="00596B88" w:rsidP="007E6C2C">
      <w:pPr>
        <w:widowControl/>
        <w:jc w:val="left"/>
        <w:rPr>
          <w:rFonts w:eastAsia="DengXian"/>
          <w:lang w:eastAsia="zh-CN"/>
        </w:rPr>
      </w:pPr>
      <w:r w:rsidRPr="00C850BD">
        <w:rPr>
          <w:rFonts w:hint="eastAsia"/>
          <w:lang w:eastAsia="zh-CN"/>
        </w:rPr>
        <w:t>[1]</w:t>
      </w:r>
      <w:r w:rsidR="00C850BD" w:rsidRPr="00C850BD">
        <w:rPr>
          <w:rFonts w:hint="eastAsia"/>
        </w:rPr>
        <w:t>新村出</w:t>
      </w:r>
      <w:r w:rsidR="009823EF" w:rsidRPr="00C850BD">
        <w:rPr>
          <w:rFonts w:hint="eastAsia"/>
          <w:lang w:eastAsia="zh-CN"/>
        </w:rPr>
        <w:t>，</w:t>
      </w:r>
      <w:r w:rsidRPr="00C850BD">
        <w:rPr>
          <w:rFonts w:hint="eastAsia"/>
          <w:lang w:eastAsia="zh-CN"/>
        </w:rPr>
        <w:t>広辞苑</w:t>
      </w:r>
      <w:r w:rsidR="009823EF" w:rsidRPr="00C850BD">
        <w:rPr>
          <w:rFonts w:hint="eastAsia"/>
          <w:lang w:eastAsia="zh-CN"/>
        </w:rPr>
        <w:t xml:space="preserve">　</w:t>
      </w:r>
      <w:r w:rsidRPr="00C850BD">
        <w:rPr>
          <w:rFonts w:hint="eastAsia"/>
          <w:lang w:eastAsia="zh-CN"/>
        </w:rPr>
        <w:t>第</w:t>
      </w:r>
      <w:r w:rsidR="00C850BD" w:rsidRPr="00C850BD">
        <w:rPr>
          <w:rFonts w:hint="eastAsia"/>
        </w:rPr>
        <w:t>七</w:t>
      </w:r>
      <w:r w:rsidRPr="00C850BD">
        <w:rPr>
          <w:rFonts w:hint="eastAsia"/>
          <w:lang w:eastAsia="zh-CN"/>
        </w:rPr>
        <w:t>版</w:t>
      </w:r>
      <w:r w:rsidR="009823EF" w:rsidRPr="00C850BD">
        <w:rPr>
          <w:rFonts w:hint="eastAsia"/>
          <w:lang w:eastAsia="zh-CN"/>
        </w:rPr>
        <w:t>，岩波書店，</w:t>
      </w:r>
      <w:r w:rsidR="00C850BD" w:rsidRPr="00C850BD">
        <w:rPr>
          <w:rFonts w:hint="eastAsia"/>
        </w:rPr>
        <w:t>1955</w:t>
      </w:r>
    </w:p>
    <w:p w14:paraId="0ED66DD5" w14:textId="1CC87FFD" w:rsidR="00FD24A2" w:rsidRDefault="00FD24A2" w:rsidP="007E6C2C">
      <w:pPr>
        <w:widowControl/>
        <w:jc w:val="left"/>
      </w:pPr>
      <w:r>
        <w:rPr>
          <w:rFonts w:hint="eastAsia"/>
        </w:rPr>
        <w:t>[2]</w:t>
      </w:r>
      <w:r w:rsidR="009823EF">
        <w:rPr>
          <w:rFonts w:hint="eastAsia"/>
        </w:rPr>
        <w:t>芳沢光雄，</w:t>
      </w:r>
      <w:r>
        <w:rPr>
          <w:rFonts w:hint="eastAsia"/>
        </w:rPr>
        <w:t>数学的ひらめき</w:t>
      </w:r>
      <w:r w:rsidR="009823EF">
        <w:rPr>
          <w:rFonts w:hint="eastAsia"/>
        </w:rPr>
        <w:t>，</w:t>
      </w:r>
      <w:bookmarkStart w:id="7" w:name="_GoBack"/>
      <w:bookmarkEnd w:id="7"/>
      <w:r>
        <w:rPr>
          <w:rFonts w:hint="eastAsia"/>
        </w:rPr>
        <w:t>光文社新書</w:t>
      </w:r>
      <w:r w:rsidR="009823EF">
        <w:rPr>
          <w:rFonts w:hint="eastAsia"/>
        </w:rPr>
        <w:t>，2006</w:t>
      </w:r>
    </w:p>
    <w:p w14:paraId="2BF92408" w14:textId="2E0C9CCF" w:rsidR="00DC45D5" w:rsidRDefault="00FD24A2" w:rsidP="00DC45D5">
      <w:pPr>
        <w:pStyle w:val="ac"/>
      </w:pPr>
      <w:r>
        <w:rPr>
          <w:rFonts w:hint="eastAsia"/>
          <w:noProof/>
        </w:rPr>
        <w:t>[3]</w:t>
      </w:r>
      <w:r w:rsidR="009823EF">
        <w:rPr>
          <w:rFonts w:hint="eastAsia"/>
          <w:noProof/>
        </w:rPr>
        <w:t>芳沢光雄，</w:t>
      </w:r>
      <w:r w:rsidR="00DC45D5">
        <w:rPr>
          <w:rFonts w:hint="eastAsia"/>
          <w:noProof/>
        </w:rPr>
        <w:t>新体系・中学数学の教科書下</w:t>
      </w:r>
      <w:r w:rsidR="009823EF">
        <w:rPr>
          <w:rFonts w:hint="eastAsia"/>
          <w:noProof/>
        </w:rPr>
        <w:t>，</w:t>
      </w:r>
      <w:r w:rsidR="00DC45D5">
        <w:rPr>
          <w:rFonts w:hint="eastAsia"/>
          <w:noProof/>
        </w:rPr>
        <w:t>講談社</w:t>
      </w:r>
      <w:r w:rsidR="009823EF">
        <w:rPr>
          <w:rFonts w:hint="eastAsia"/>
          <w:noProof/>
        </w:rPr>
        <w:t>，2012</w:t>
      </w:r>
    </w:p>
    <w:p w14:paraId="5F90496A" w14:textId="25BE175C" w:rsidR="00DC45D5" w:rsidRPr="00DC45D5" w:rsidRDefault="00596B88" w:rsidP="007E6C2C">
      <w:pPr>
        <w:widowControl/>
        <w:jc w:val="left"/>
      </w:pPr>
      <w:bookmarkStart w:id="8" w:name="_Hlk23601259"/>
      <w:r>
        <w:rPr>
          <w:rFonts w:hint="eastAsia"/>
        </w:rPr>
        <w:t>[4]</w:t>
      </w:r>
      <w:r w:rsidR="00305908">
        <w:rPr>
          <w:rFonts w:hint="eastAsia"/>
        </w:rPr>
        <w:t>サイコロ</w:t>
      </w:r>
      <w:r w:rsidR="00CC487B">
        <w:rPr>
          <w:rFonts w:hint="eastAsia"/>
        </w:rPr>
        <w:t>（Wikipedia）</w:t>
      </w:r>
      <w:r w:rsidR="00C93C9D">
        <w:rPr>
          <w:rFonts w:hint="eastAsia"/>
        </w:rPr>
        <w:t>，</w:t>
      </w:r>
      <w:r w:rsidR="00305908" w:rsidRPr="00305908">
        <w:t>https://ja.wikipedia.org/wiki/%E3%82%B5%E3%82%A4%E3%82%B3%E3%83%AD</w:t>
      </w:r>
      <w:r w:rsidR="00C93C9D" w:rsidRPr="00C93C9D">
        <w:t>(</w:t>
      </w:r>
      <w:r w:rsidR="00C93C9D" w:rsidRPr="00C93C9D">
        <w:rPr>
          <w:rFonts w:hint="eastAsia"/>
        </w:rPr>
        <w:t>2019年</w:t>
      </w:r>
      <w:r w:rsidR="00305908">
        <w:rPr>
          <w:rFonts w:hint="eastAsia"/>
        </w:rPr>
        <w:t>11</w:t>
      </w:r>
      <w:r w:rsidR="00C93C9D" w:rsidRPr="00C93C9D">
        <w:rPr>
          <w:rFonts w:hint="eastAsia"/>
        </w:rPr>
        <w:t>月</w:t>
      </w:r>
      <w:r w:rsidR="00305908">
        <w:rPr>
          <w:rFonts w:hint="eastAsia"/>
        </w:rPr>
        <w:t>2</w:t>
      </w:r>
      <w:r w:rsidR="00C93C9D">
        <w:rPr>
          <w:rFonts w:hint="eastAsia"/>
        </w:rPr>
        <w:t>日閲覧)</w:t>
      </w:r>
      <w:bookmarkEnd w:id="8"/>
    </w:p>
    <w:sectPr w:rsidR="00DC45D5" w:rsidRPr="00DC45D5" w:rsidSect="00E157C4">
      <w:footerReference w:type="default" r:id="rId13"/>
      <w:footerReference w:type="first" r:id="rId14"/>
      <w:pgSz w:w="11906" w:h="16838" w:code="9"/>
      <w:pgMar w:top="1418" w:right="1418" w:bottom="1418" w:left="1418" w:header="851" w:footer="992" w:gutter="0"/>
      <w:pgNumType w:start="0"/>
      <w:cols w:space="425"/>
      <w:titlePg/>
      <w:docGrid w:type="line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E140A" w14:textId="77777777" w:rsidR="00B16B92" w:rsidRDefault="00B16B92" w:rsidP="009F5733">
      <w:r>
        <w:separator/>
      </w:r>
    </w:p>
  </w:endnote>
  <w:endnote w:type="continuationSeparator" w:id="0">
    <w:p w14:paraId="469504E8" w14:textId="77777777" w:rsidR="00B16B92" w:rsidRDefault="00B16B92" w:rsidP="009F5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9054059"/>
      <w:docPartObj>
        <w:docPartGallery w:val="Page Numbers (Bottom of Page)"/>
        <w:docPartUnique/>
      </w:docPartObj>
    </w:sdtPr>
    <w:sdtEndPr/>
    <w:sdtContent>
      <w:p w14:paraId="0114D038" w14:textId="7B7D1111" w:rsidR="003F556D" w:rsidRDefault="003F556D">
        <w:pPr>
          <w:pStyle w:val="a7"/>
          <w:jc w:val="center"/>
        </w:pPr>
        <w:r>
          <w:fldChar w:fldCharType="begin"/>
        </w:r>
        <w:r>
          <w:instrText>PAGE   \* MERGEFORMAT</w:instrText>
        </w:r>
        <w:r>
          <w:fldChar w:fldCharType="separate"/>
        </w:r>
        <w:r>
          <w:rPr>
            <w:lang w:val="ja-JP"/>
          </w:rPr>
          <w:t>2</w:t>
        </w:r>
        <w:r>
          <w:fldChar w:fldCharType="end"/>
        </w:r>
      </w:p>
    </w:sdtContent>
  </w:sdt>
  <w:p w14:paraId="0E5F1100" w14:textId="77777777" w:rsidR="002F2E79" w:rsidRDefault="002F2E7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89937" w14:textId="3961E021" w:rsidR="00E71FDF" w:rsidRDefault="00E71FDF">
    <w:pPr>
      <w:pStyle w:val="a7"/>
      <w:jc w:val="center"/>
    </w:pPr>
  </w:p>
  <w:p w14:paraId="7EA58051" w14:textId="77777777" w:rsidR="00E71FDF" w:rsidRDefault="00E71FD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B6317" w14:textId="77777777" w:rsidR="00B16B92" w:rsidRDefault="00B16B92" w:rsidP="009F5733">
      <w:r>
        <w:separator/>
      </w:r>
    </w:p>
  </w:footnote>
  <w:footnote w:type="continuationSeparator" w:id="0">
    <w:p w14:paraId="6162E3E1" w14:textId="77777777" w:rsidR="00B16B92" w:rsidRDefault="00B16B92" w:rsidP="009F5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913612"/>
    <w:multiLevelType w:val="multilevel"/>
    <w:tmpl w:val="3BC45850"/>
    <w:lvl w:ilvl="0">
      <w:start w:val="1"/>
      <w:numFmt w:val="decimal"/>
      <w:pStyle w:val="1"/>
      <w:lvlText w:val="%1."/>
      <w:lvlJc w:val="left"/>
      <w:pPr>
        <w:ind w:left="425" w:hanging="425"/>
      </w:pPr>
      <w:rPr>
        <w:rFonts w:hint="eastAsia"/>
      </w:rPr>
    </w:lvl>
    <w:lvl w:ilvl="1">
      <w:start w:val="1"/>
      <w:numFmt w:val="decimal"/>
      <w:pStyle w:val="2"/>
      <w:lvlText w:val="%1.%2"/>
      <w:lvlJc w:val="left"/>
      <w:pPr>
        <w:ind w:left="992" w:hanging="567"/>
      </w:pPr>
      <w:rPr>
        <w:rFonts w:hint="eastAsia"/>
        <w:b w:val="0"/>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2DCA6144"/>
    <w:multiLevelType w:val="hybridMultilevel"/>
    <w:tmpl w:val="38EC3D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22B67B3"/>
    <w:multiLevelType w:val="hybridMultilevel"/>
    <w:tmpl w:val="2CE4B3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7CF2E4B"/>
    <w:multiLevelType w:val="hybridMultilevel"/>
    <w:tmpl w:val="5322C4C0"/>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42D65E20"/>
    <w:multiLevelType w:val="multilevel"/>
    <w:tmpl w:val="86C0E77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B6E10AD"/>
    <w:multiLevelType w:val="hybridMultilevel"/>
    <w:tmpl w:val="EF0434BE"/>
    <w:lvl w:ilvl="0" w:tplc="44B6704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dirty"/>
  <w:defaultTabStop w:val="840"/>
  <w:drawingGridHorizontalSpacing w:val="105"/>
  <w:drawingGridVerticalSpacing w:val="184"/>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D4B"/>
    <w:rsid w:val="00003591"/>
    <w:rsid w:val="00023F13"/>
    <w:rsid w:val="00092680"/>
    <w:rsid w:val="000E789D"/>
    <w:rsid w:val="00105153"/>
    <w:rsid w:val="001401DA"/>
    <w:rsid w:val="00147FBC"/>
    <w:rsid w:val="00173667"/>
    <w:rsid w:val="00190681"/>
    <w:rsid w:val="001B5670"/>
    <w:rsid w:val="001C0C2F"/>
    <w:rsid w:val="001C428C"/>
    <w:rsid w:val="001D4361"/>
    <w:rsid w:val="00203654"/>
    <w:rsid w:val="00227283"/>
    <w:rsid w:val="00266AAC"/>
    <w:rsid w:val="00294089"/>
    <w:rsid w:val="002D19A7"/>
    <w:rsid w:val="002E5FD5"/>
    <w:rsid w:val="002F2E79"/>
    <w:rsid w:val="00305908"/>
    <w:rsid w:val="00310AAD"/>
    <w:rsid w:val="0039188E"/>
    <w:rsid w:val="003A1E49"/>
    <w:rsid w:val="003B1AC6"/>
    <w:rsid w:val="003F556D"/>
    <w:rsid w:val="00452F48"/>
    <w:rsid w:val="00453585"/>
    <w:rsid w:val="00463A5A"/>
    <w:rsid w:val="004946BC"/>
    <w:rsid w:val="004A0321"/>
    <w:rsid w:val="004D436F"/>
    <w:rsid w:val="004F2B91"/>
    <w:rsid w:val="00504708"/>
    <w:rsid w:val="005077E2"/>
    <w:rsid w:val="00596B88"/>
    <w:rsid w:val="005B7A2E"/>
    <w:rsid w:val="005C4533"/>
    <w:rsid w:val="005F0D57"/>
    <w:rsid w:val="00605A6A"/>
    <w:rsid w:val="00622BC3"/>
    <w:rsid w:val="00635860"/>
    <w:rsid w:val="00636584"/>
    <w:rsid w:val="006575F4"/>
    <w:rsid w:val="00660C74"/>
    <w:rsid w:val="00665B30"/>
    <w:rsid w:val="006A5D66"/>
    <w:rsid w:val="006C2C6E"/>
    <w:rsid w:val="006C56F1"/>
    <w:rsid w:val="006D1F33"/>
    <w:rsid w:val="006E0C1F"/>
    <w:rsid w:val="006F5BF2"/>
    <w:rsid w:val="007072E3"/>
    <w:rsid w:val="00723F7E"/>
    <w:rsid w:val="00725955"/>
    <w:rsid w:val="00737F1E"/>
    <w:rsid w:val="00747A78"/>
    <w:rsid w:val="00755E4B"/>
    <w:rsid w:val="00764BA3"/>
    <w:rsid w:val="00767051"/>
    <w:rsid w:val="00790EBC"/>
    <w:rsid w:val="007E6C2C"/>
    <w:rsid w:val="007F75A6"/>
    <w:rsid w:val="008375F0"/>
    <w:rsid w:val="00864CB7"/>
    <w:rsid w:val="008E0023"/>
    <w:rsid w:val="0090254E"/>
    <w:rsid w:val="00925772"/>
    <w:rsid w:val="00946300"/>
    <w:rsid w:val="00954706"/>
    <w:rsid w:val="00973B2C"/>
    <w:rsid w:val="009823EF"/>
    <w:rsid w:val="009A5241"/>
    <w:rsid w:val="009C0233"/>
    <w:rsid w:val="009C5164"/>
    <w:rsid w:val="009D4D28"/>
    <w:rsid w:val="009D592A"/>
    <w:rsid w:val="009E50E2"/>
    <w:rsid w:val="009F5733"/>
    <w:rsid w:val="00A034EA"/>
    <w:rsid w:val="00A049E5"/>
    <w:rsid w:val="00A35F22"/>
    <w:rsid w:val="00A46AEE"/>
    <w:rsid w:val="00A737EC"/>
    <w:rsid w:val="00A91063"/>
    <w:rsid w:val="00AA77B1"/>
    <w:rsid w:val="00AD49F4"/>
    <w:rsid w:val="00AD6064"/>
    <w:rsid w:val="00B05404"/>
    <w:rsid w:val="00B16B92"/>
    <w:rsid w:val="00B220D4"/>
    <w:rsid w:val="00B57481"/>
    <w:rsid w:val="00B7583E"/>
    <w:rsid w:val="00B96CB7"/>
    <w:rsid w:val="00BB0614"/>
    <w:rsid w:val="00BB63C2"/>
    <w:rsid w:val="00BD3909"/>
    <w:rsid w:val="00BE066A"/>
    <w:rsid w:val="00BE3E92"/>
    <w:rsid w:val="00BF02A9"/>
    <w:rsid w:val="00C45555"/>
    <w:rsid w:val="00C45E6A"/>
    <w:rsid w:val="00C478D6"/>
    <w:rsid w:val="00C73991"/>
    <w:rsid w:val="00C83273"/>
    <w:rsid w:val="00C850BD"/>
    <w:rsid w:val="00C93C9D"/>
    <w:rsid w:val="00CA189F"/>
    <w:rsid w:val="00CC487B"/>
    <w:rsid w:val="00D21753"/>
    <w:rsid w:val="00D317C7"/>
    <w:rsid w:val="00D571D1"/>
    <w:rsid w:val="00D64387"/>
    <w:rsid w:val="00DB462D"/>
    <w:rsid w:val="00DC327B"/>
    <w:rsid w:val="00DC45D5"/>
    <w:rsid w:val="00E122F6"/>
    <w:rsid w:val="00E157C4"/>
    <w:rsid w:val="00E20169"/>
    <w:rsid w:val="00E4745E"/>
    <w:rsid w:val="00E71670"/>
    <w:rsid w:val="00E71FDF"/>
    <w:rsid w:val="00E73854"/>
    <w:rsid w:val="00EE5859"/>
    <w:rsid w:val="00EF4343"/>
    <w:rsid w:val="00F06408"/>
    <w:rsid w:val="00F35D4B"/>
    <w:rsid w:val="00F37530"/>
    <w:rsid w:val="00F535F1"/>
    <w:rsid w:val="00F61E66"/>
    <w:rsid w:val="00F80568"/>
    <w:rsid w:val="00F80FC3"/>
    <w:rsid w:val="00FD24A2"/>
    <w:rsid w:val="00FF0B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2981C81"/>
  <w15:chartTrackingRefBased/>
  <w15:docId w15:val="{758395E0-697D-4447-8FF0-00A23EFC1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F0BF9"/>
    <w:pPr>
      <w:keepNext/>
      <w:numPr>
        <w:numId w:val="5"/>
      </w:numPr>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FF0BF9"/>
    <w:pPr>
      <w:keepNext/>
      <w:numPr>
        <w:ilvl w:val="1"/>
        <w:numId w:val="5"/>
      </w:numPr>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5D4B"/>
    <w:pPr>
      <w:ind w:leftChars="400" w:left="840"/>
    </w:pPr>
  </w:style>
  <w:style w:type="table" w:styleId="a4">
    <w:name w:val="Table Grid"/>
    <w:basedOn w:val="a1"/>
    <w:uiPriority w:val="39"/>
    <w:rsid w:val="00C73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F5733"/>
    <w:pPr>
      <w:tabs>
        <w:tab w:val="center" w:pos="4252"/>
        <w:tab w:val="right" w:pos="8504"/>
      </w:tabs>
      <w:snapToGrid w:val="0"/>
    </w:pPr>
  </w:style>
  <w:style w:type="character" w:customStyle="1" w:styleId="a6">
    <w:name w:val="ヘッダー (文字)"/>
    <w:basedOn w:val="a0"/>
    <w:link w:val="a5"/>
    <w:uiPriority w:val="99"/>
    <w:rsid w:val="009F5733"/>
  </w:style>
  <w:style w:type="paragraph" w:styleId="a7">
    <w:name w:val="footer"/>
    <w:basedOn w:val="a"/>
    <w:link w:val="a8"/>
    <w:uiPriority w:val="99"/>
    <w:unhideWhenUsed/>
    <w:rsid w:val="009F5733"/>
    <w:pPr>
      <w:tabs>
        <w:tab w:val="center" w:pos="4252"/>
        <w:tab w:val="right" w:pos="8504"/>
      </w:tabs>
      <w:snapToGrid w:val="0"/>
    </w:pPr>
  </w:style>
  <w:style w:type="character" w:customStyle="1" w:styleId="a8">
    <w:name w:val="フッター (文字)"/>
    <w:basedOn w:val="a0"/>
    <w:link w:val="a7"/>
    <w:uiPriority w:val="99"/>
    <w:rsid w:val="009F5733"/>
  </w:style>
  <w:style w:type="character" w:styleId="a9">
    <w:name w:val="Hyperlink"/>
    <w:basedOn w:val="a0"/>
    <w:uiPriority w:val="99"/>
    <w:unhideWhenUsed/>
    <w:rsid w:val="008E0023"/>
    <w:rPr>
      <w:color w:val="0563C1" w:themeColor="hyperlink"/>
      <w:u w:val="single"/>
    </w:rPr>
  </w:style>
  <w:style w:type="character" w:styleId="aa">
    <w:name w:val="Unresolved Mention"/>
    <w:basedOn w:val="a0"/>
    <w:uiPriority w:val="99"/>
    <w:semiHidden/>
    <w:unhideWhenUsed/>
    <w:rsid w:val="008E0023"/>
    <w:rPr>
      <w:color w:val="605E5C"/>
      <w:shd w:val="clear" w:color="auto" w:fill="E1DFDD"/>
    </w:rPr>
  </w:style>
  <w:style w:type="character" w:styleId="ab">
    <w:name w:val="annotation reference"/>
    <w:basedOn w:val="a0"/>
    <w:uiPriority w:val="99"/>
    <w:semiHidden/>
    <w:unhideWhenUsed/>
    <w:rsid w:val="005F0D57"/>
    <w:rPr>
      <w:sz w:val="18"/>
      <w:szCs w:val="18"/>
    </w:rPr>
  </w:style>
  <w:style w:type="paragraph" w:styleId="ac">
    <w:name w:val="annotation text"/>
    <w:basedOn w:val="a"/>
    <w:link w:val="ad"/>
    <w:uiPriority w:val="99"/>
    <w:semiHidden/>
    <w:unhideWhenUsed/>
    <w:rsid w:val="005F0D57"/>
    <w:pPr>
      <w:jc w:val="left"/>
    </w:pPr>
  </w:style>
  <w:style w:type="character" w:customStyle="1" w:styleId="ad">
    <w:name w:val="コメント文字列 (文字)"/>
    <w:basedOn w:val="a0"/>
    <w:link w:val="ac"/>
    <w:uiPriority w:val="99"/>
    <w:semiHidden/>
    <w:rsid w:val="005F0D57"/>
  </w:style>
  <w:style w:type="paragraph" w:styleId="ae">
    <w:name w:val="annotation subject"/>
    <w:basedOn w:val="ac"/>
    <w:next w:val="ac"/>
    <w:link w:val="af"/>
    <w:uiPriority w:val="99"/>
    <w:semiHidden/>
    <w:unhideWhenUsed/>
    <w:rsid w:val="005F0D57"/>
    <w:rPr>
      <w:b/>
      <w:bCs/>
    </w:rPr>
  </w:style>
  <w:style w:type="character" w:customStyle="1" w:styleId="af">
    <w:name w:val="コメント内容 (文字)"/>
    <w:basedOn w:val="ad"/>
    <w:link w:val="ae"/>
    <w:uiPriority w:val="99"/>
    <w:semiHidden/>
    <w:rsid w:val="005F0D57"/>
    <w:rPr>
      <w:b/>
      <w:bCs/>
    </w:rPr>
  </w:style>
  <w:style w:type="paragraph" w:styleId="af0">
    <w:name w:val="Balloon Text"/>
    <w:basedOn w:val="a"/>
    <w:link w:val="af1"/>
    <w:uiPriority w:val="99"/>
    <w:semiHidden/>
    <w:unhideWhenUsed/>
    <w:rsid w:val="005F0D5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5F0D57"/>
    <w:rPr>
      <w:rFonts w:asciiTheme="majorHAnsi" w:eastAsiaTheme="majorEastAsia" w:hAnsiTheme="majorHAnsi" w:cstheme="majorBidi"/>
      <w:sz w:val="18"/>
      <w:szCs w:val="18"/>
    </w:rPr>
  </w:style>
  <w:style w:type="character" w:styleId="af2">
    <w:name w:val="FollowedHyperlink"/>
    <w:basedOn w:val="a0"/>
    <w:uiPriority w:val="99"/>
    <w:semiHidden/>
    <w:unhideWhenUsed/>
    <w:rsid w:val="00764BA3"/>
    <w:rPr>
      <w:color w:val="954F72" w:themeColor="followedHyperlink"/>
      <w:u w:val="single"/>
    </w:rPr>
  </w:style>
  <w:style w:type="paragraph" w:styleId="af3">
    <w:name w:val="Revision"/>
    <w:hidden/>
    <w:uiPriority w:val="99"/>
    <w:semiHidden/>
    <w:rsid w:val="00DC45D5"/>
  </w:style>
  <w:style w:type="paragraph" w:styleId="af4">
    <w:name w:val="caption"/>
    <w:basedOn w:val="a"/>
    <w:next w:val="a"/>
    <w:uiPriority w:val="35"/>
    <w:unhideWhenUsed/>
    <w:qFormat/>
    <w:rsid w:val="00FF0BF9"/>
    <w:pPr>
      <w:jc w:val="center"/>
    </w:pPr>
    <w:rPr>
      <w:b/>
      <w:bCs/>
      <w:szCs w:val="21"/>
    </w:rPr>
  </w:style>
  <w:style w:type="character" w:customStyle="1" w:styleId="10">
    <w:name w:val="見出し 1 (文字)"/>
    <w:basedOn w:val="a0"/>
    <w:link w:val="1"/>
    <w:uiPriority w:val="9"/>
    <w:rsid w:val="00FF0BF9"/>
    <w:rPr>
      <w:rFonts w:asciiTheme="majorHAnsi" w:eastAsiaTheme="majorEastAsia" w:hAnsiTheme="majorHAnsi" w:cstheme="majorBidi"/>
      <w:sz w:val="24"/>
      <w:szCs w:val="24"/>
    </w:rPr>
  </w:style>
  <w:style w:type="character" w:customStyle="1" w:styleId="20">
    <w:name w:val="見出し 2 (文字)"/>
    <w:basedOn w:val="a0"/>
    <w:link w:val="2"/>
    <w:uiPriority w:val="9"/>
    <w:rsid w:val="00FF0BF9"/>
    <w:rPr>
      <w:rFonts w:asciiTheme="majorHAnsi" w:eastAsiaTheme="majorEastAsia" w:hAnsiTheme="majorHAnsi" w:cstheme="majorBidi"/>
    </w:rPr>
  </w:style>
  <w:style w:type="paragraph" w:customStyle="1" w:styleId="11">
    <w:name w:val="スタイル1"/>
    <w:basedOn w:val="a"/>
    <w:link w:val="12"/>
    <w:qFormat/>
    <w:rsid w:val="006575F4"/>
    <w:pPr>
      <w:widowControl/>
      <w:jc w:val="left"/>
    </w:pPr>
    <w:rPr>
      <w:rFonts w:eastAsiaTheme="majorEastAsia"/>
      <w:sz w:val="24"/>
      <w:lang w:eastAsia="zh-CN"/>
    </w:rPr>
  </w:style>
  <w:style w:type="character" w:customStyle="1" w:styleId="12">
    <w:name w:val="スタイル1 (文字)"/>
    <w:basedOn w:val="a0"/>
    <w:link w:val="11"/>
    <w:rsid w:val="006575F4"/>
    <w:rPr>
      <w:rFonts w:eastAsiaTheme="majorEastAsia"/>
      <w:sz w:val="24"/>
      <w:lang w:eastAsia="zh-CN"/>
    </w:rPr>
  </w:style>
  <w:style w:type="paragraph" w:customStyle="1" w:styleId="af5">
    <w:name w:val="引用参考文献"/>
    <w:basedOn w:val="11"/>
    <w:link w:val="af6"/>
    <w:qFormat/>
    <w:rsid w:val="00723F7E"/>
  </w:style>
  <w:style w:type="character" w:customStyle="1" w:styleId="af6">
    <w:name w:val="引用参考文献 (文字)"/>
    <w:basedOn w:val="12"/>
    <w:link w:val="af5"/>
    <w:rsid w:val="00723F7E"/>
    <w:rPr>
      <w:rFonts w:eastAsiaTheme="maj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781980">
      <w:bodyDiv w:val="1"/>
      <w:marLeft w:val="0"/>
      <w:marRight w:val="0"/>
      <w:marTop w:val="0"/>
      <w:marBottom w:val="0"/>
      <w:divBdr>
        <w:top w:val="none" w:sz="0" w:space="0" w:color="auto"/>
        <w:left w:val="none" w:sz="0" w:space="0" w:color="auto"/>
        <w:bottom w:val="none" w:sz="0" w:space="0" w:color="auto"/>
        <w:right w:val="none" w:sz="0" w:space="0" w:color="auto"/>
      </w:divBdr>
    </w:div>
    <w:div w:id="917396881">
      <w:bodyDiv w:val="1"/>
      <w:marLeft w:val="0"/>
      <w:marRight w:val="0"/>
      <w:marTop w:val="0"/>
      <w:marBottom w:val="0"/>
      <w:divBdr>
        <w:top w:val="none" w:sz="0" w:space="0" w:color="auto"/>
        <w:left w:val="none" w:sz="0" w:space="0" w:color="auto"/>
        <w:bottom w:val="none" w:sz="0" w:space="0" w:color="auto"/>
        <w:right w:val="none" w:sz="0" w:space="0" w:color="auto"/>
      </w:divBdr>
    </w:div>
    <w:div w:id="112296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6AE5D-5B5C-4D4A-B213-055732D99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6</Pages>
  <Words>523</Words>
  <Characters>2982</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智子 出井</dc:creator>
  <cp:keywords/>
  <dc:description/>
  <cp:lastModifiedBy>出井 智子</cp:lastModifiedBy>
  <cp:revision>9</cp:revision>
  <dcterms:created xsi:type="dcterms:W3CDTF">2019-09-13T05:39:00Z</dcterms:created>
  <dcterms:modified xsi:type="dcterms:W3CDTF">2019-11-18T17:26:00Z</dcterms:modified>
</cp:coreProperties>
</file>